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F7" w:rsidRDefault="001D05F7" w:rsidP="001D05F7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5F7" w:rsidRDefault="001D05F7" w:rsidP="001D05F7">
      <w:pPr>
        <w:pStyle w:val="a7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D05F7" w:rsidRDefault="001D05F7" w:rsidP="001D05F7">
      <w:pPr>
        <w:pStyle w:val="a7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D05F7" w:rsidRDefault="001D05F7" w:rsidP="001D05F7">
      <w:pPr>
        <w:pStyle w:val="a7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D05F7" w:rsidRDefault="001D05F7" w:rsidP="001D05F7">
      <w:pPr>
        <w:pStyle w:val="a7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1D05F7" w:rsidRDefault="001D05F7" w:rsidP="001D05F7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1D05F7" w:rsidRDefault="001D05F7" w:rsidP="001D05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12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D3A80">
        <w:rPr>
          <w:rFonts w:ascii="Times New Roman" w:hAnsi="Times New Roman" w:cs="Times New Roman"/>
          <w:sz w:val="28"/>
          <w:szCs w:val="28"/>
          <w:u w:val="single"/>
        </w:rPr>
        <w:t>грудня</w:t>
      </w:r>
      <w:proofErr w:type="spellEnd"/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145</w:t>
      </w:r>
    </w:p>
    <w:p w:rsidR="001D05F7" w:rsidRPr="00FD3A80" w:rsidRDefault="001D05F7" w:rsidP="001D05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Pr="00FD3A8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1D05F7" w:rsidRDefault="001D05F7" w:rsidP="001D05F7">
      <w:pPr>
        <w:jc w:val="both"/>
        <w:rPr>
          <w:sz w:val="28"/>
          <w:szCs w:val="28"/>
          <w:u w:val="single"/>
          <w:lang w:val="uk-UA"/>
        </w:rPr>
      </w:pPr>
    </w:p>
    <w:p w:rsidR="001D05F7" w:rsidRPr="00CE4AA2" w:rsidRDefault="001D05F7" w:rsidP="001D05F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ja-JP"/>
        </w:rPr>
      </w:pP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Програму </w:t>
      </w:r>
      <w:r w:rsidRPr="00CE4AA2">
        <w:rPr>
          <w:rFonts w:ascii="Times New Roman" w:hAnsi="Times New Roman" w:cs="Times New Roman"/>
          <w:sz w:val="28"/>
          <w:szCs w:val="28"/>
          <w:lang w:val="uk-UA"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забезпечення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виконання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</w:p>
    <w:p w:rsidR="001D05F7" w:rsidRDefault="001D05F7" w:rsidP="001D05F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ja-JP"/>
        </w:rPr>
      </w:pP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депутатських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ja-JP"/>
        </w:rPr>
        <w:t xml:space="preserve"> </w:t>
      </w:r>
    </w:p>
    <w:p w:rsidR="001D05F7" w:rsidRPr="00CE4AA2" w:rsidRDefault="001D05F7" w:rsidP="001D05F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ja-JP"/>
        </w:rPr>
      </w:pPr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депутатами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</w:p>
    <w:p w:rsidR="001D05F7" w:rsidRPr="00CE4AA2" w:rsidRDefault="001D05F7" w:rsidP="001D05F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ja-JP"/>
        </w:rPr>
      </w:pP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селищної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ради на 20</w:t>
      </w:r>
      <w:r>
        <w:rPr>
          <w:rFonts w:ascii="Times New Roman" w:hAnsi="Times New Roman" w:cs="Times New Roman"/>
          <w:sz w:val="28"/>
          <w:szCs w:val="28"/>
          <w:lang w:val="uk-UA" w:eastAsia="ja-JP"/>
        </w:rPr>
        <w:t>25</w:t>
      </w:r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proofErr w:type="gram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р</w:t>
      </w:r>
      <w:proofErr w:type="gram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ік</w:t>
      </w:r>
      <w:proofErr w:type="spellEnd"/>
    </w:p>
    <w:p w:rsidR="001D05F7" w:rsidRPr="00CE4AA2" w:rsidRDefault="001D05F7" w:rsidP="001D05F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D05F7" w:rsidRPr="00CE4AA2" w:rsidRDefault="001D05F7" w:rsidP="001D05F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D05F7" w:rsidRDefault="001D05F7" w:rsidP="001D05F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05F7" w:rsidRDefault="001D05F7" w:rsidP="001D0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Заслухавши інформацію начальника відділу організаційно-правового забезпечення селищної ради А.Марчука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E4AA2">
        <w:rPr>
          <w:rFonts w:ascii="Times New Roman" w:hAnsi="Times New Roman" w:cs="Times New Roman"/>
          <w:sz w:val="28"/>
          <w:szCs w:val="28"/>
          <w:lang w:val="uk-UA"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забезпечення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виконання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депутатських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ja-JP"/>
        </w:rPr>
        <w:t xml:space="preserve"> </w:t>
      </w:r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депутатами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селищної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ради на 202</w:t>
      </w:r>
      <w:r w:rsidRPr="00CE4AA2">
        <w:rPr>
          <w:rFonts w:ascii="Times New Roman" w:hAnsi="Times New Roman" w:cs="Times New Roman"/>
          <w:sz w:val="28"/>
          <w:szCs w:val="28"/>
          <w:lang w:val="uk-UA" w:eastAsia="ja-JP"/>
        </w:rPr>
        <w:t>3</w:t>
      </w:r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ja-JP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Україні»,</w:t>
      </w:r>
    </w:p>
    <w:p w:rsidR="001D05F7" w:rsidRDefault="001D05F7" w:rsidP="001D05F7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05F7" w:rsidRDefault="001D05F7" w:rsidP="001D05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1D05F7" w:rsidRDefault="001D05F7" w:rsidP="001D05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05F7" w:rsidRDefault="001D05F7" w:rsidP="001D05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E4AA2">
        <w:rPr>
          <w:rFonts w:ascii="Times New Roman" w:hAnsi="Times New Roman" w:cs="Times New Roman"/>
          <w:sz w:val="28"/>
          <w:szCs w:val="28"/>
          <w:lang w:val="uk-UA"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забезпечення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виконання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депутатських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ja-JP"/>
        </w:rPr>
        <w:t xml:space="preserve"> </w:t>
      </w:r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депутатами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селищної</w:t>
      </w:r>
      <w:proofErr w:type="spellEnd"/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ради на 202</w:t>
      </w:r>
      <w:r>
        <w:rPr>
          <w:rFonts w:ascii="Times New Roman" w:hAnsi="Times New Roman" w:cs="Times New Roman"/>
          <w:sz w:val="28"/>
          <w:szCs w:val="28"/>
          <w:lang w:val="uk-UA" w:eastAsia="ja-JP"/>
        </w:rPr>
        <w:t>5</w:t>
      </w:r>
      <w:r w:rsidRPr="00CE4AA2">
        <w:rPr>
          <w:rFonts w:ascii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CE4AA2">
        <w:rPr>
          <w:rFonts w:ascii="Times New Roman" w:hAnsi="Times New Roman" w:cs="Times New Roman"/>
          <w:sz w:val="28"/>
          <w:szCs w:val="28"/>
          <w:lang w:eastAsia="ja-JP"/>
        </w:rPr>
        <w:t>рік</w:t>
      </w:r>
      <w:proofErr w:type="spellEnd"/>
      <w:r w:rsidR="00EB2EE4">
        <w:rPr>
          <w:rFonts w:ascii="Times New Roman" w:hAnsi="Times New Roman" w:cs="Times New Roman"/>
          <w:sz w:val="28"/>
          <w:szCs w:val="28"/>
          <w:lang w:val="uk-UA" w:eastAsia="ja-JP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ja-JP"/>
        </w:rPr>
        <w:t>.</w:t>
      </w:r>
    </w:p>
    <w:p w:rsidR="001D05F7" w:rsidRDefault="001D05F7" w:rsidP="001D05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05F7" w:rsidRDefault="001D05F7" w:rsidP="001D05F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Програми на розгляд сесії селищної ради.</w:t>
      </w:r>
    </w:p>
    <w:p w:rsidR="001D05F7" w:rsidRDefault="001D05F7" w:rsidP="001D05F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05F7" w:rsidRDefault="001D05F7" w:rsidP="001D05F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05F7" w:rsidRDefault="001D05F7" w:rsidP="001D05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Василь КАМІНСЬКИЙ</w:t>
      </w:r>
    </w:p>
    <w:p w:rsidR="001D05F7" w:rsidRPr="000E1368" w:rsidRDefault="001D05F7" w:rsidP="001D05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Андрій Марчук</w:t>
      </w:r>
    </w:p>
    <w:p w:rsidR="001D05F7" w:rsidRDefault="001D05F7" w:rsidP="001D05F7">
      <w:pPr>
        <w:rPr>
          <w:lang w:val="uk-UA"/>
        </w:rPr>
      </w:pPr>
    </w:p>
    <w:p w:rsidR="001D05F7" w:rsidRDefault="001D05F7" w:rsidP="001D05F7">
      <w:pPr>
        <w:rPr>
          <w:lang w:val="uk-UA"/>
        </w:rPr>
      </w:pPr>
    </w:p>
    <w:p w:rsidR="001D05F7" w:rsidRDefault="001D05F7" w:rsidP="001D05F7">
      <w:pPr>
        <w:rPr>
          <w:lang w:val="uk-UA"/>
        </w:rPr>
      </w:pPr>
    </w:p>
    <w:p w:rsidR="001D05F7" w:rsidRDefault="001D05F7" w:rsidP="001D05F7">
      <w:pPr>
        <w:rPr>
          <w:lang w:val="uk-UA"/>
        </w:rPr>
      </w:pPr>
    </w:p>
    <w:p w:rsidR="001D05F7" w:rsidRDefault="001D05F7" w:rsidP="001D05F7">
      <w:pPr>
        <w:rPr>
          <w:lang w:val="uk-UA"/>
        </w:rPr>
      </w:pPr>
    </w:p>
    <w:p w:rsidR="001D05F7" w:rsidRDefault="001D05F7" w:rsidP="001D05F7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lastRenderedPageBreak/>
        <w:t>1</w:t>
      </w:r>
    </w:p>
    <w:p w:rsidR="001D05F7" w:rsidRDefault="001D05F7" w:rsidP="001D05F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СХВАЛЕНО</w:t>
      </w:r>
    </w:p>
    <w:p w:rsidR="001D05F7" w:rsidRDefault="001D05F7" w:rsidP="001D05F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1D05F7" w:rsidRDefault="001D05F7" w:rsidP="001D05F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селищної ради</w:t>
      </w:r>
    </w:p>
    <w:p w:rsidR="001D05F7" w:rsidRDefault="001D05F7" w:rsidP="001D05F7">
      <w:pPr>
        <w:spacing w:after="0" w:line="240" w:lineRule="auto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12.12.2024 р. №</w:t>
      </w:r>
      <w:r w:rsidR="00085E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145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  <w:r w:rsidR="001D05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085E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C7662C" w:rsidRDefault="00C7662C" w:rsidP="00C766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1D05F7" w:rsidRPr="001D05F7" w:rsidRDefault="00C7662C" w:rsidP="001D05F7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1D05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085E1C">
        <w:rPr>
          <w:rFonts w:ascii="Times New Roman" w:eastAsia="Times New Roman" w:hAnsi="Times New Roman" w:cs="Times New Roman"/>
          <w:sz w:val="28"/>
          <w:szCs w:val="28"/>
          <w:lang w:val="uk-UA"/>
        </w:rPr>
        <w:t>П Р О Є К Т</w:t>
      </w:r>
    </w:p>
    <w:p w:rsidR="00C7662C" w:rsidRDefault="00C7662C" w:rsidP="00C766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депутатських повноважень</w:t>
      </w:r>
    </w:p>
    <w:p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</w:t>
      </w:r>
      <w:r w:rsidR="00A017E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Паспорт Програми</w:t>
      </w:r>
    </w:p>
    <w:tbl>
      <w:tblPr>
        <w:tblStyle w:val="a4"/>
        <w:tblW w:w="0" w:type="auto"/>
        <w:tblLook w:val="04A0"/>
      </w:tblPr>
      <w:tblGrid>
        <w:gridCol w:w="675"/>
        <w:gridCol w:w="6237"/>
        <w:gridCol w:w="2943"/>
      </w:tblGrid>
      <w:tr w:rsidR="00C7662C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C7662C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7662C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7662C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комітет, депутати селищної ради</w:t>
            </w:r>
          </w:p>
        </w:tc>
      </w:tr>
      <w:tr w:rsidR="00C7662C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A017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7662C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C7662C" w:rsidTr="00C766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274000 тис. грн.</w:t>
            </w:r>
          </w:p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 :</w:t>
            </w:r>
          </w:p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264000 грн. – нецільова благодійна допомога;</w:t>
            </w:r>
          </w:p>
          <w:p w:rsidR="00C7662C" w:rsidRDefault="00C76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10000 грн.- компенсація витрат, пов’язаних з виконанням окремих депутатських повноважень</w:t>
            </w:r>
          </w:p>
        </w:tc>
      </w:tr>
    </w:tbl>
    <w:p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Мета  Програми</w:t>
      </w:r>
    </w:p>
    <w:p w:rsidR="00C7662C" w:rsidRDefault="00C7662C" w:rsidP="00C7662C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Програми є </w:t>
      </w:r>
      <w:r>
        <w:rPr>
          <w:sz w:val="28"/>
          <w:szCs w:val="28"/>
          <w:lang w:val="uk-UA"/>
        </w:rPr>
        <w:tab/>
        <w:t xml:space="preserve">сприяння депутатам селищної ради у вирішенні проблемних питань виборців, які опинились у складних життєвих умовах за станом здоров’я (онкологічні хворі, хворим на проведення шунтування серця, </w:t>
      </w:r>
      <w:proofErr w:type="spellStart"/>
      <w:r>
        <w:rPr>
          <w:sz w:val="28"/>
          <w:szCs w:val="28"/>
          <w:lang w:val="uk-UA"/>
        </w:rPr>
        <w:t>стентування</w:t>
      </w:r>
      <w:proofErr w:type="spellEnd"/>
      <w:r>
        <w:rPr>
          <w:sz w:val="28"/>
          <w:szCs w:val="28"/>
          <w:lang w:val="uk-UA"/>
        </w:rPr>
        <w:t xml:space="preserve"> судин серця, заміна суглобів та інші тяжкі захворювання) та внаслідок пожежі у житловому будинку.</w:t>
      </w:r>
    </w:p>
    <w:p w:rsidR="00C7662C" w:rsidRDefault="00C7662C" w:rsidP="00C7662C">
      <w:pPr>
        <w:pStyle w:val="a3"/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7662C" w:rsidRDefault="00C7662C" w:rsidP="00C7662C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Оплата депутатам сіл Смолярі, Галина Воля, </w:t>
      </w:r>
      <w:proofErr w:type="spellStart"/>
      <w:r>
        <w:rPr>
          <w:sz w:val="28"/>
          <w:szCs w:val="28"/>
          <w:lang w:val="uk-UA"/>
        </w:rPr>
        <w:t>Мизово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,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, Рудка, </w:t>
      </w:r>
      <w:proofErr w:type="spellStart"/>
      <w:r>
        <w:rPr>
          <w:sz w:val="28"/>
          <w:szCs w:val="28"/>
          <w:lang w:val="uk-UA"/>
        </w:rPr>
        <w:t>Хотивель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Поліське, Стара Гута,  Сукачі компенсації витрат, пов’язаних з їх відрядженням на сесії селищної ради.</w:t>
      </w:r>
    </w:p>
    <w:p w:rsidR="00C7662C" w:rsidRDefault="00C7662C" w:rsidP="00C7662C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Фінансування Програми</w:t>
      </w:r>
    </w:p>
    <w:p w:rsidR="00C7662C" w:rsidRDefault="00C7662C" w:rsidP="00C7662C">
      <w:pPr>
        <w:pStyle w:val="a3"/>
        <w:numPr>
          <w:ilvl w:val="0"/>
          <w:numId w:val="2"/>
        </w:numPr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за рахунок  коштів селищного бюджету, які використовуються згідно Порядку забезпечення виконання депутатських повноважень.</w:t>
      </w:r>
    </w:p>
    <w:p w:rsidR="00C7662C" w:rsidRDefault="00C7662C" w:rsidP="00C7662C">
      <w:pPr>
        <w:pStyle w:val="a3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Сума коштів, які використовуються в 202</w:t>
      </w:r>
      <w:r w:rsidR="00A017EC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 році становить </w:t>
      </w:r>
      <w:r>
        <w:rPr>
          <w:b/>
          <w:bCs/>
          <w:sz w:val="28"/>
          <w:szCs w:val="28"/>
          <w:lang w:val="uk-UA"/>
        </w:rPr>
        <w:t xml:space="preserve"> 274000 ( двісті </w:t>
      </w:r>
      <w:proofErr w:type="spellStart"/>
      <w:r>
        <w:rPr>
          <w:b/>
          <w:bCs/>
          <w:sz w:val="28"/>
          <w:szCs w:val="28"/>
          <w:lang w:val="uk-UA"/>
        </w:rPr>
        <w:t>сімдесять</w:t>
      </w:r>
      <w:proofErr w:type="spellEnd"/>
      <w:r>
        <w:rPr>
          <w:b/>
          <w:bCs/>
          <w:sz w:val="28"/>
          <w:szCs w:val="28"/>
          <w:lang w:val="uk-UA"/>
        </w:rPr>
        <w:t xml:space="preserve"> чотири тисячі) гривень</w:t>
      </w:r>
      <w:r>
        <w:rPr>
          <w:bCs/>
          <w:sz w:val="28"/>
          <w:szCs w:val="28"/>
          <w:lang w:val="uk-UA"/>
        </w:rPr>
        <w:t xml:space="preserve">: 264000 грн. ( двісті </w:t>
      </w:r>
      <w:proofErr w:type="spellStart"/>
      <w:r>
        <w:rPr>
          <w:bCs/>
          <w:sz w:val="28"/>
          <w:szCs w:val="28"/>
          <w:lang w:val="uk-UA"/>
        </w:rPr>
        <w:t>шістдесять</w:t>
      </w:r>
      <w:proofErr w:type="spellEnd"/>
      <w:r>
        <w:rPr>
          <w:bCs/>
          <w:sz w:val="28"/>
          <w:szCs w:val="28"/>
          <w:lang w:val="uk-UA"/>
        </w:rPr>
        <w:t xml:space="preserve"> чотири </w:t>
      </w:r>
      <w:proofErr w:type="spellStart"/>
      <w:r>
        <w:rPr>
          <w:bCs/>
          <w:sz w:val="28"/>
          <w:szCs w:val="28"/>
          <w:lang w:val="uk-UA"/>
        </w:rPr>
        <w:t>тисячи</w:t>
      </w:r>
      <w:proofErr w:type="spellEnd"/>
      <w:r>
        <w:rPr>
          <w:bCs/>
          <w:sz w:val="28"/>
          <w:szCs w:val="28"/>
          <w:lang w:val="uk-UA"/>
        </w:rPr>
        <w:t xml:space="preserve"> гривень - нецільова благодійна допомога, 10000 грн.  ( десять тисяч гривень – компенсація витрат депутатам </w:t>
      </w:r>
      <w:r>
        <w:rPr>
          <w:sz w:val="28"/>
          <w:szCs w:val="28"/>
          <w:lang w:val="uk-UA"/>
        </w:rPr>
        <w:t xml:space="preserve">сіл Смолярі, Галина Воля, </w:t>
      </w:r>
      <w:proofErr w:type="spellStart"/>
      <w:r>
        <w:rPr>
          <w:sz w:val="28"/>
          <w:szCs w:val="28"/>
          <w:lang w:val="uk-UA"/>
        </w:rPr>
        <w:t>Мизово</w:t>
      </w:r>
      <w:proofErr w:type="spellEnd"/>
      <w:r>
        <w:rPr>
          <w:sz w:val="28"/>
          <w:szCs w:val="28"/>
          <w:lang w:val="uk-UA"/>
        </w:rPr>
        <w:t xml:space="preserve">,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Хотивель</w:t>
      </w:r>
      <w:proofErr w:type="spellEnd"/>
      <w:r>
        <w:rPr>
          <w:sz w:val="28"/>
          <w:szCs w:val="28"/>
          <w:lang w:val="uk-UA"/>
        </w:rPr>
        <w:t xml:space="preserve">, Рудка,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Чевель</w:t>
      </w:r>
      <w:proofErr w:type="spellEnd"/>
      <w:r>
        <w:rPr>
          <w:sz w:val="28"/>
          <w:szCs w:val="28"/>
          <w:lang w:val="uk-UA"/>
        </w:rPr>
        <w:t>, Поліське</w:t>
      </w:r>
      <w:r>
        <w:rPr>
          <w:bCs/>
          <w:sz w:val="28"/>
          <w:szCs w:val="28"/>
          <w:lang w:val="uk-UA"/>
        </w:rPr>
        <w:t>, Стара Гута, Сукачі пов’язаних з їх відрядженням на сесії селищної ради).</w:t>
      </w:r>
    </w:p>
    <w:p w:rsidR="00C7662C" w:rsidRDefault="00C7662C" w:rsidP="00C7662C">
      <w:pPr>
        <w:pStyle w:val="a3"/>
        <w:ind w:left="0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Сума коштів, яка може бути використана депутатом на надання нецільової  благодійної допомоги є однаковою для кожного депутата і становить </w:t>
      </w:r>
      <w:r>
        <w:rPr>
          <w:b/>
          <w:bCs/>
          <w:sz w:val="28"/>
          <w:szCs w:val="28"/>
          <w:lang w:val="uk-UA"/>
        </w:rPr>
        <w:t>12000 ( дванадцять тисяч) гривень</w:t>
      </w:r>
      <w:r>
        <w:rPr>
          <w:bCs/>
          <w:sz w:val="28"/>
          <w:szCs w:val="28"/>
          <w:lang w:val="uk-UA"/>
        </w:rPr>
        <w:t>.</w:t>
      </w:r>
    </w:p>
    <w:p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3. Кошти використовуються лише за цільовим призначенням – надання нецільової благодійної допомоги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(онкологічні хворі, хворим на проведення шунтування серця,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стентування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судин серця, заміна суглобів та інші тяжкі захворювання та громадянам, житлові будинки яких постраждали від пожеж.</w:t>
      </w:r>
    </w:p>
    <w:p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Інші тяжкі захворювання визначає депутат селищної ради на підставі медичних захворювань.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7662C" w:rsidRDefault="00C7662C" w:rsidP="00C7662C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Кошти в сумі </w:t>
      </w:r>
      <w:r>
        <w:rPr>
          <w:b/>
          <w:sz w:val="28"/>
          <w:szCs w:val="28"/>
          <w:lang w:val="uk-UA"/>
        </w:rPr>
        <w:t>10000 гривень</w:t>
      </w:r>
      <w:r>
        <w:rPr>
          <w:sz w:val="28"/>
          <w:szCs w:val="28"/>
          <w:lang w:val="uk-UA"/>
        </w:rPr>
        <w:t xml:space="preserve"> використовуються за цільовим призначенням -  компенсації витрат, пов’язаних з відрядженням депутатів на сесії селищної ради. </w:t>
      </w:r>
    </w:p>
    <w:p w:rsidR="00C7662C" w:rsidRDefault="00C7662C" w:rsidP="00C7662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Програми</w:t>
      </w:r>
    </w:p>
    <w:p w:rsidR="00C7662C" w:rsidRDefault="00C7662C" w:rsidP="00C766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Контроль за виконанням Програми покладається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7662C" w:rsidRDefault="00C7662C" w:rsidP="00C7662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</w:p>
    <w:p w:rsidR="00C7662C" w:rsidRDefault="00C7662C" w:rsidP="00C7662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ОРЯДОК</w:t>
      </w:r>
    </w:p>
    <w:p w:rsidR="00C7662C" w:rsidRDefault="00C7662C" w:rsidP="00C7662C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забезпечення виконання депутатських повноважень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7662C" w:rsidRDefault="00C7662C" w:rsidP="00C7662C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І.  Загальні Положення</w:t>
      </w:r>
    </w:p>
    <w:p w:rsidR="00C7662C" w:rsidRDefault="00C7662C" w:rsidP="00C7662C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1. Передбачені в селищному бюджеті кошти на здійснення депутатських повноважень в сумі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264000 грн. ( двісті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чотири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тисячи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гривень)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розподіляються пропорційно між всіма депутатами селищної ради в розмірі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12000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 дванадцять тисяч) гривень на одного депутата.</w:t>
      </w:r>
    </w:p>
    <w:p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Депутат може надавати допомогу на лікування фізичним особам, які постійно проживають і зареєстровані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 допомогу громадянам, житлові будинки яких постраждали внаслідок пожежі.</w:t>
      </w:r>
    </w:p>
    <w:p w:rsidR="00C7662C" w:rsidRDefault="00C7662C" w:rsidP="00C7662C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 Кошти в сумі </w:t>
      </w:r>
      <w:r>
        <w:rPr>
          <w:b/>
          <w:sz w:val="28"/>
          <w:szCs w:val="28"/>
          <w:lang w:val="uk-UA"/>
        </w:rPr>
        <w:t>10000 гривень</w:t>
      </w:r>
      <w:r>
        <w:rPr>
          <w:sz w:val="28"/>
          <w:szCs w:val="28"/>
          <w:lang w:val="uk-UA"/>
        </w:rPr>
        <w:t xml:space="preserve"> використовуються для компенсації витрат, пов’язаних з  відрядженням депутатів на сесії селищної ради. </w:t>
      </w:r>
    </w:p>
    <w:p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662C" w:rsidRDefault="00C7662C" w:rsidP="00C766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Порядок  і механізм забезпечення надання допомоги</w:t>
      </w:r>
    </w:p>
    <w:p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Громадяни звертаються з письмовою заявою до депутата селищної ради  про надання допомоги.</w:t>
      </w:r>
    </w:p>
    <w:p w:rsidR="00C7662C" w:rsidRDefault="00C7662C" w:rsidP="00C766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заяви додається:</w:t>
      </w:r>
    </w:p>
    <w:p w:rsidR="00C7662C" w:rsidRDefault="00C7662C" w:rsidP="00C766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документ про захворювання ( довідка з лікувального закладу);</w:t>
      </w:r>
    </w:p>
    <w:p w:rsidR="00C7662C" w:rsidRDefault="00C7662C" w:rsidP="00C766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копія  паспорта;</w:t>
      </w:r>
    </w:p>
    <w:p w:rsidR="00C7662C" w:rsidRDefault="00C7662C" w:rsidP="00C766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акт про пожежу в господарстві ( при необхідності);</w:t>
      </w:r>
    </w:p>
    <w:p w:rsidR="00C7662C" w:rsidRDefault="00C7662C" w:rsidP="00C766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копія довідки про присвоєння ідентифікаційного номера;</w:t>
      </w:r>
    </w:p>
    <w:p w:rsidR="00C7662C" w:rsidRDefault="00C7662C" w:rsidP="00C766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банківські реквізити або особовий рахунок заявника.</w:t>
      </w:r>
    </w:p>
    <w:p w:rsidR="00C7662C" w:rsidRDefault="00C7662C" w:rsidP="00C7662C">
      <w:pPr>
        <w:pStyle w:val="a3"/>
        <w:numPr>
          <w:ilvl w:val="0"/>
          <w:numId w:val="3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обґрунтованій необхідності виділити кошти на лікування  (допомогу  внаслідок пожежі житлового будинку) депутат  звертається до селищного голови з письмовим зверненням, в  якому зазначаються обґрунтовані цілі витрат і сума коштів, необхідних для використання.</w:t>
      </w:r>
    </w:p>
    <w:p w:rsidR="00C7662C" w:rsidRDefault="00C7662C" w:rsidP="00C7662C">
      <w:pPr>
        <w:pStyle w:val="a3"/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письмового звернення депутат подає:</w:t>
      </w:r>
    </w:p>
    <w:p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заяву громадянина на ім’я депутата ( оригінал);</w:t>
      </w:r>
    </w:p>
    <w:p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паспорта заявника;</w:t>
      </w:r>
    </w:p>
    <w:p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довідки про присвоєння ідентифікаційного номера заявника;</w:t>
      </w:r>
    </w:p>
    <w:p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 про захворювання ( довідка з лікувального закладу);</w:t>
      </w:r>
    </w:p>
    <w:p w:rsidR="00C7662C" w:rsidRDefault="00C7662C" w:rsidP="00C7662C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 про пожежу в господарстві ( при необхідності);</w:t>
      </w:r>
    </w:p>
    <w:p w:rsidR="00C7662C" w:rsidRDefault="00C7662C" w:rsidP="00C7662C">
      <w:pPr>
        <w:pStyle w:val="a3"/>
        <w:numPr>
          <w:ilvl w:val="0"/>
          <w:numId w:val="4"/>
        </w:numPr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свідоцтва про народження дитини, якщо допомога надається для дитини.</w:t>
      </w:r>
    </w:p>
    <w:p w:rsidR="00C7662C" w:rsidRDefault="00C7662C" w:rsidP="00C7662C">
      <w:pPr>
        <w:pStyle w:val="a3"/>
        <w:spacing w:after="240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неможливості особи самостійно звернутись до депутата ( не може самостійно рухатись, перебуває на стаціонарному лікуванні, та інші поважні </w:t>
      </w:r>
    </w:p>
    <w:p w:rsidR="00C7662C" w:rsidRDefault="00C7662C" w:rsidP="00C7662C">
      <w:pPr>
        <w:pStyle w:val="a3"/>
        <w:spacing w:after="240"/>
        <w:ind w:left="0" w:firstLine="705"/>
        <w:jc w:val="both"/>
        <w:rPr>
          <w:sz w:val="28"/>
          <w:szCs w:val="28"/>
          <w:lang w:val="uk-UA"/>
        </w:rPr>
      </w:pPr>
    </w:p>
    <w:p w:rsidR="00C7662C" w:rsidRDefault="00C7662C" w:rsidP="00C7662C">
      <w:pPr>
        <w:pStyle w:val="a3"/>
        <w:spacing w:after="240"/>
        <w:ind w:left="0" w:firstLine="705"/>
        <w:jc w:val="center"/>
        <w:rPr>
          <w:sz w:val="28"/>
          <w:szCs w:val="28"/>
          <w:lang w:val="uk-UA"/>
        </w:rPr>
      </w:pPr>
    </w:p>
    <w:p w:rsidR="00C7662C" w:rsidRDefault="00C7662C" w:rsidP="00C7662C">
      <w:pPr>
        <w:pStyle w:val="a3"/>
        <w:spacing w:after="240"/>
        <w:ind w:left="0" w:firstLine="70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C7662C" w:rsidRDefault="00C7662C" w:rsidP="00C7662C">
      <w:pPr>
        <w:pStyle w:val="a3"/>
        <w:spacing w:after="240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причини) депутат у клопотанні зазначає кому із членів сім’ї виділити кошти на лікування хворого.</w:t>
      </w:r>
    </w:p>
    <w:p w:rsidR="00C7662C" w:rsidRDefault="00C7662C" w:rsidP="00C7662C">
      <w:pPr>
        <w:pStyle w:val="a3"/>
        <w:ind w:left="1065"/>
        <w:rPr>
          <w:sz w:val="28"/>
          <w:szCs w:val="28"/>
          <w:lang w:val="uk-UA"/>
        </w:rPr>
      </w:pPr>
    </w:p>
    <w:p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Письмове звернення з необхідними додатками  подається депутатом секретарю селищної ради, який готує проект розпорядження селищного голови про виділення коштів .</w:t>
      </w:r>
    </w:p>
    <w:p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Нецільова  благодійна допомога може надаватися одному заявнику  в розмірі, що не перевищує </w:t>
      </w:r>
      <w:r>
        <w:rPr>
          <w:b/>
          <w:sz w:val="28"/>
          <w:szCs w:val="28"/>
          <w:lang w:val="uk-UA"/>
        </w:rPr>
        <w:t>12000 ( дванадцять тисяч)</w:t>
      </w:r>
      <w:r>
        <w:rPr>
          <w:sz w:val="28"/>
          <w:szCs w:val="28"/>
          <w:lang w:val="uk-UA"/>
        </w:rPr>
        <w:t xml:space="preserve"> гривень. Виплата допомоги проводиться шляхом перерахування коштів на рахунки громадян.</w:t>
      </w:r>
    </w:p>
    <w:p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Перерахунок коштів  здійснює спеціаліст селищної ради.</w:t>
      </w:r>
    </w:p>
    <w:p w:rsidR="00C7662C" w:rsidRDefault="00C7662C" w:rsidP="00C7662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Депутати селищної ради можуть об’єднувати свої квоти коштів для спільного вирішення проблем виборців.</w:t>
      </w:r>
    </w:p>
    <w:p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662C" w:rsidRDefault="00C7662C" w:rsidP="00C766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Оплата депутатам компенсації витрат, пов’язаних з їх відрядженням на сесії селищної ради в розмірі 60 грн. ( шістдесят гривень) здійснюється спеціалістом селищної ради на підставі протоколу сесії про участь депутата на пленарному засіданні ради).</w:t>
      </w:r>
    </w:p>
    <w:p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662C" w:rsidRDefault="00C7662C" w:rsidP="00C766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662C" w:rsidRDefault="00C7662C" w:rsidP="00C7662C">
      <w:pPr>
        <w:jc w:val="both"/>
        <w:rPr>
          <w:sz w:val="28"/>
          <w:szCs w:val="28"/>
          <w:lang w:val="uk-UA"/>
        </w:rPr>
      </w:pPr>
    </w:p>
    <w:p w:rsidR="00CB3A59" w:rsidRDefault="00CB3A59"/>
    <w:sectPr w:rsidR="00CB3A59" w:rsidSect="00BC3F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26916"/>
    <w:multiLevelType w:val="hybridMultilevel"/>
    <w:tmpl w:val="A61863AC"/>
    <w:lvl w:ilvl="0" w:tplc="04324F9C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1D856E3"/>
    <w:multiLevelType w:val="hybridMultilevel"/>
    <w:tmpl w:val="40BE12E2"/>
    <w:lvl w:ilvl="0" w:tplc="0D84C2D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53B509F"/>
    <w:multiLevelType w:val="hybridMultilevel"/>
    <w:tmpl w:val="DAF0CC68"/>
    <w:lvl w:ilvl="0" w:tplc="C7C43294">
      <w:start w:val="1"/>
      <w:numFmt w:val="decimal"/>
      <w:lvlText w:val="%1)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93857E3"/>
    <w:multiLevelType w:val="hybridMultilevel"/>
    <w:tmpl w:val="3AF2BBBA"/>
    <w:lvl w:ilvl="0" w:tplc="95B02636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4329"/>
    <w:rsid w:val="00085E1C"/>
    <w:rsid w:val="001D05F7"/>
    <w:rsid w:val="002B3104"/>
    <w:rsid w:val="002F60BF"/>
    <w:rsid w:val="00513ACE"/>
    <w:rsid w:val="00514329"/>
    <w:rsid w:val="008309AF"/>
    <w:rsid w:val="00A017EC"/>
    <w:rsid w:val="00B83B23"/>
    <w:rsid w:val="00BC3F2F"/>
    <w:rsid w:val="00BF0531"/>
    <w:rsid w:val="00C7662C"/>
    <w:rsid w:val="00CB3A59"/>
    <w:rsid w:val="00DB37F2"/>
    <w:rsid w:val="00EB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2C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2C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C76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5F7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rsid w:val="001D05F7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1D05F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6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4855</Words>
  <Characters>2768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cp:lastPrinted>2024-12-11T09:01:00Z</cp:lastPrinted>
  <dcterms:created xsi:type="dcterms:W3CDTF">2023-12-08T10:46:00Z</dcterms:created>
  <dcterms:modified xsi:type="dcterms:W3CDTF">2024-12-11T09:07:00Z</dcterms:modified>
</cp:coreProperties>
</file>