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СТАРОВИЖІВСЬКА   СЕЛИЩНА  РАДА</w:t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6B2AC2" w:rsidRPr="00520F1B" w:rsidRDefault="006B2AC2" w:rsidP="006B2AC2">
      <w:pPr>
        <w:jc w:val="center"/>
        <w:rPr>
          <w:b/>
          <w:sz w:val="28"/>
          <w:szCs w:val="28"/>
          <w:lang w:val="uk-UA"/>
        </w:rPr>
      </w:pPr>
      <w:r w:rsidRPr="00520F1B">
        <w:rPr>
          <w:b/>
          <w:sz w:val="28"/>
          <w:szCs w:val="28"/>
          <w:lang w:val="uk-UA"/>
        </w:rPr>
        <w:t>восьме  скликання</w:t>
      </w:r>
    </w:p>
    <w:p w:rsidR="006B2AC2" w:rsidRPr="00520F1B" w:rsidRDefault="006B2AC2" w:rsidP="006B2AC2">
      <w:pPr>
        <w:jc w:val="center"/>
        <w:rPr>
          <w:b/>
          <w:sz w:val="28"/>
          <w:szCs w:val="28"/>
          <w:u w:val="single"/>
          <w:lang w:val="uk-UA"/>
        </w:rPr>
      </w:pPr>
      <w:r w:rsidRPr="00520F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20F1B">
        <w:rPr>
          <w:b/>
          <w:sz w:val="28"/>
          <w:szCs w:val="28"/>
          <w:lang w:val="uk-UA"/>
        </w:rPr>
        <w:t>Н</w:t>
      </w:r>
      <w:proofErr w:type="spellEnd"/>
      <w:r w:rsidRPr="00520F1B">
        <w:rPr>
          <w:b/>
          <w:sz w:val="28"/>
          <w:szCs w:val="28"/>
          <w:lang w:val="uk-UA"/>
        </w:rPr>
        <w:t xml:space="preserve"> Я</w:t>
      </w:r>
    </w:p>
    <w:p w:rsidR="006B2AC2" w:rsidRDefault="006B2AC2" w:rsidP="006B2AC2">
      <w:pPr>
        <w:jc w:val="center"/>
        <w:rPr>
          <w:sz w:val="28"/>
          <w:szCs w:val="28"/>
          <w:u w:val="single"/>
          <w:lang w:val="uk-UA"/>
        </w:rPr>
      </w:pPr>
    </w:p>
    <w:p w:rsidR="006B2AC2" w:rsidRDefault="00295664" w:rsidP="006B2AC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 квітня 2</w:t>
      </w:r>
      <w:r w:rsidR="00CE5168">
        <w:rPr>
          <w:sz w:val="28"/>
          <w:szCs w:val="28"/>
          <w:u w:val="single"/>
          <w:lang w:val="uk-UA"/>
        </w:rPr>
        <w:t>025р</w:t>
      </w:r>
      <w:r>
        <w:rPr>
          <w:sz w:val="28"/>
          <w:szCs w:val="28"/>
          <w:u w:val="single"/>
          <w:lang w:val="uk-UA"/>
        </w:rPr>
        <w:t>.№46/52</w:t>
      </w:r>
    </w:p>
    <w:p w:rsidR="006B2AC2" w:rsidRDefault="00CE5168" w:rsidP="006B2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B2AC2">
        <w:rPr>
          <w:sz w:val="28"/>
          <w:szCs w:val="28"/>
          <w:lang w:val="uk-UA"/>
        </w:rPr>
        <w:t xml:space="preserve"> Стара   </w:t>
      </w:r>
      <w:proofErr w:type="spellStart"/>
      <w:r w:rsidR="006B2AC2">
        <w:rPr>
          <w:sz w:val="28"/>
          <w:szCs w:val="28"/>
          <w:lang w:val="uk-UA"/>
        </w:rPr>
        <w:t>Вижівка</w:t>
      </w:r>
      <w:proofErr w:type="spellEnd"/>
      <w:r w:rsidR="006B2AC2">
        <w:rPr>
          <w:sz w:val="28"/>
          <w:szCs w:val="28"/>
          <w:lang w:val="uk-UA"/>
        </w:rPr>
        <w:t xml:space="preserve"> </w:t>
      </w:r>
    </w:p>
    <w:p w:rsidR="001A2FA5" w:rsidRDefault="001A2FA5" w:rsidP="001A2FA5">
      <w:pPr>
        <w:pStyle w:val="a3"/>
        <w:rPr>
          <w:sz w:val="28"/>
          <w:szCs w:val="26"/>
          <w:lang w:val="uk-UA"/>
        </w:rPr>
      </w:pPr>
    </w:p>
    <w:p w:rsidR="001A2FA5" w:rsidRPr="00401672" w:rsidRDefault="001A2FA5" w:rsidP="001A2FA5">
      <w:pPr>
        <w:pStyle w:val="a5"/>
        <w:ind w:right="3968"/>
        <w:jc w:val="both"/>
        <w:rPr>
          <w:sz w:val="28"/>
          <w:szCs w:val="28"/>
          <w:lang w:val="uk-UA"/>
        </w:rPr>
      </w:pPr>
      <w:r w:rsidRPr="00401672">
        <w:rPr>
          <w:sz w:val="28"/>
          <w:szCs w:val="28"/>
          <w:lang w:val="uk-UA"/>
        </w:rPr>
        <w:t xml:space="preserve">Про дозвіл  </w:t>
      </w:r>
      <w:r w:rsidR="006A2757">
        <w:rPr>
          <w:sz w:val="28"/>
          <w:szCs w:val="28"/>
          <w:lang w:val="uk-UA"/>
        </w:rPr>
        <w:t>ФГ «</w:t>
      </w:r>
      <w:proofErr w:type="spellStart"/>
      <w:r w:rsidR="00CE5168">
        <w:rPr>
          <w:sz w:val="28"/>
          <w:szCs w:val="28"/>
          <w:lang w:val="uk-UA"/>
        </w:rPr>
        <w:t>Веремчук</w:t>
      </w:r>
      <w:proofErr w:type="spellEnd"/>
      <w:r w:rsidR="006A2757">
        <w:rPr>
          <w:sz w:val="28"/>
          <w:szCs w:val="28"/>
          <w:lang w:val="uk-UA"/>
        </w:rPr>
        <w:t xml:space="preserve">» </w:t>
      </w:r>
      <w:r w:rsidRPr="00401672">
        <w:rPr>
          <w:sz w:val="28"/>
          <w:szCs w:val="28"/>
          <w:lang w:val="uk-UA"/>
        </w:rPr>
        <w:t>на розроб</w:t>
      </w:r>
      <w:r>
        <w:rPr>
          <w:sz w:val="28"/>
          <w:szCs w:val="28"/>
          <w:lang w:val="uk-UA"/>
        </w:rPr>
        <w:t xml:space="preserve">лення </w:t>
      </w:r>
      <w:r w:rsidRPr="00401672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их</w:t>
      </w:r>
      <w:r w:rsidRPr="00401672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401672">
        <w:rPr>
          <w:sz w:val="28"/>
          <w:szCs w:val="28"/>
          <w:lang w:val="uk-UA"/>
        </w:rPr>
        <w:t xml:space="preserve"> із землеустрою</w:t>
      </w:r>
      <w:r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щодо встановлення</w:t>
      </w:r>
      <w:r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(відновлен</w:t>
      </w:r>
      <w:r>
        <w:rPr>
          <w:sz w:val="28"/>
          <w:szCs w:val="28"/>
          <w:lang w:val="uk-UA"/>
        </w:rPr>
        <w:t>н</w:t>
      </w:r>
      <w:r w:rsidRPr="00401672">
        <w:rPr>
          <w:sz w:val="28"/>
          <w:szCs w:val="28"/>
          <w:lang w:val="uk-UA"/>
        </w:rPr>
        <w:t xml:space="preserve">я) меж земельних </w:t>
      </w:r>
      <w:r w:rsidR="006B2AC2">
        <w:rPr>
          <w:sz w:val="28"/>
          <w:szCs w:val="28"/>
          <w:lang w:val="uk-UA"/>
        </w:rPr>
        <w:t xml:space="preserve">ділянок в натурі (на місцевості) </w:t>
      </w:r>
      <w:r>
        <w:rPr>
          <w:sz w:val="28"/>
          <w:szCs w:val="28"/>
          <w:lang w:val="uk-UA"/>
        </w:rPr>
        <w:t xml:space="preserve">для ведення </w:t>
      </w:r>
      <w:r w:rsidRPr="00401672">
        <w:rPr>
          <w:sz w:val="28"/>
          <w:szCs w:val="28"/>
          <w:lang w:val="uk-UA"/>
        </w:rPr>
        <w:t>товарного</w:t>
      </w:r>
      <w:r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сільськогосподарського виробництва за рахунок</w:t>
      </w:r>
      <w:r>
        <w:rPr>
          <w:sz w:val="28"/>
          <w:szCs w:val="28"/>
          <w:lang w:val="uk-UA"/>
        </w:rPr>
        <w:t xml:space="preserve"> невитребуваних </w:t>
      </w:r>
      <w:r w:rsidRPr="00401672">
        <w:rPr>
          <w:sz w:val="28"/>
          <w:szCs w:val="28"/>
          <w:lang w:val="uk-UA"/>
        </w:rPr>
        <w:t>(нерозподілених) земельних часток</w:t>
      </w:r>
      <w:r>
        <w:rPr>
          <w:sz w:val="28"/>
          <w:szCs w:val="28"/>
          <w:lang w:val="uk-UA"/>
        </w:rPr>
        <w:t xml:space="preserve"> </w:t>
      </w:r>
      <w:r w:rsidRPr="0040167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паїв)</w:t>
      </w:r>
      <w:r w:rsidRPr="00401672">
        <w:rPr>
          <w:sz w:val="28"/>
          <w:szCs w:val="28"/>
          <w:lang w:val="uk-UA"/>
        </w:rPr>
        <w:t xml:space="preserve"> на землях Старовижівської селищної ради</w:t>
      </w:r>
    </w:p>
    <w:p w:rsidR="001A2FA5" w:rsidRPr="00401672" w:rsidRDefault="001A2FA5" w:rsidP="001A2FA5">
      <w:pPr>
        <w:pStyle w:val="a5"/>
        <w:rPr>
          <w:sz w:val="28"/>
          <w:szCs w:val="28"/>
          <w:lang w:val="uk-UA"/>
        </w:rPr>
      </w:pPr>
    </w:p>
    <w:p w:rsidR="00E35F92" w:rsidRDefault="001A2FA5" w:rsidP="009607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6074E">
        <w:rPr>
          <w:sz w:val="28"/>
          <w:szCs w:val="28"/>
          <w:lang w:val="uk-UA"/>
        </w:rPr>
        <w:t xml:space="preserve">Розглянувши клопотання </w:t>
      </w:r>
      <w:r w:rsidR="006A2757">
        <w:rPr>
          <w:sz w:val="28"/>
          <w:szCs w:val="28"/>
          <w:lang w:val="uk-UA"/>
        </w:rPr>
        <w:t>фермерського господарства «</w:t>
      </w:r>
      <w:proofErr w:type="spellStart"/>
      <w:r w:rsidR="00A86E17">
        <w:rPr>
          <w:sz w:val="28"/>
          <w:szCs w:val="28"/>
          <w:lang w:val="uk-UA"/>
        </w:rPr>
        <w:t>Веремчук</w:t>
      </w:r>
      <w:proofErr w:type="spellEnd"/>
      <w:r w:rsidR="006A2757">
        <w:rPr>
          <w:sz w:val="28"/>
          <w:szCs w:val="28"/>
          <w:lang w:val="uk-UA"/>
        </w:rPr>
        <w:t>»</w:t>
      </w:r>
      <w:r w:rsidR="0096074E">
        <w:rPr>
          <w:sz w:val="28"/>
          <w:szCs w:val="28"/>
          <w:lang w:val="uk-UA"/>
        </w:rPr>
        <w:t xml:space="preserve"> в особі </w:t>
      </w:r>
      <w:r w:rsidR="006A2757">
        <w:rPr>
          <w:sz w:val="28"/>
          <w:szCs w:val="28"/>
          <w:lang w:val="uk-UA"/>
        </w:rPr>
        <w:t xml:space="preserve">голови </w:t>
      </w:r>
      <w:r w:rsidR="00A86E17">
        <w:rPr>
          <w:sz w:val="28"/>
          <w:szCs w:val="28"/>
          <w:lang w:val="uk-UA"/>
        </w:rPr>
        <w:t>Л.</w:t>
      </w:r>
      <w:r w:rsidR="000322B5">
        <w:rPr>
          <w:sz w:val="28"/>
          <w:szCs w:val="28"/>
          <w:lang w:val="uk-UA"/>
        </w:rPr>
        <w:t xml:space="preserve">І. </w:t>
      </w:r>
      <w:proofErr w:type="spellStart"/>
      <w:r w:rsidR="00A86E17">
        <w:rPr>
          <w:sz w:val="28"/>
          <w:szCs w:val="28"/>
          <w:lang w:val="uk-UA"/>
        </w:rPr>
        <w:t>Веремчук</w:t>
      </w:r>
      <w:proofErr w:type="spellEnd"/>
      <w:r w:rsidR="0096074E">
        <w:rPr>
          <w:sz w:val="28"/>
          <w:szCs w:val="28"/>
          <w:lang w:val="uk-UA"/>
        </w:rPr>
        <w:t xml:space="preserve">,  відповідно до статей 12, 31, пункту 8 розділу Х Перехідних положень Земельного кодексу України, статей 3, 5,13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 частини 5 статті 16 Закону України “Про Державний земельний кадастр”, </w:t>
      </w:r>
      <w:r w:rsidR="00242C06">
        <w:rPr>
          <w:sz w:val="28"/>
          <w:szCs w:val="28"/>
          <w:lang w:val="uk-UA"/>
        </w:rPr>
        <w:t xml:space="preserve">пунктом 34 частини 1 статті 26 Закону  України  “Про місцеве  самоврядування  в Україні», </w:t>
      </w:r>
      <w:r w:rsidR="0096074E">
        <w:rPr>
          <w:sz w:val="28"/>
          <w:szCs w:val="28"/>
          <w:lang w:val="uk-UA"/>
        </w:rPr>
        <w:t xml:space="preserve"> </w:t>
      </w:r>
      <w:r w:rsidR="0096074E">
        <w:rPr>
          <w:sz w:val="28"/>
          <w:szCs w:val="26"/>
          <w:lang w:val="uk-UA"/>
        </w:rPr>
        <w:t xml:space="preserve">враховуючи рекомендації </w:t>
      </w:r>
      <w:r w:rsidR="0096074E">
        <w:rPr>
          <w:sz w:val="28"/>
          <w:szCs w:val="28"/>
          <w:lang w:val="uk-UA"/>
        </w:rPr>
        <w:t xml:space="preserve">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295664">
        <w:rPr>
          <w:sz w:val="28"/>
          <w:szCs w:val="28"/>
          <w:lang w:val="uk-UA"/>
        </w:rPr>
        <w:t>22.04.</w:t>
      </w:r>
      <w:r w:rsidR="00A86E17">
        <w:rPr>
          <w:sz w:val="28"/>
          <w:szCs w:val="28"/>
          <w:lang w:val="uk-UA"/>
        </w:rPr>
        <w:t>2025</w:t>
      </w:r>
      <w:r w:rsidR="000322B5">
        <w:rPr>
          <w:sz w:val="28"/>
          <w:szCs w:val="28"/>
          <w:lang w:val="uk-UA"/>
        </w:rPr>
        <w:t xml:space="preserve"> </w:t>
      </w:r>
      <w:r w:rsidR="00A86E17">
        <w:rPr>
          <w:sz w:val="28"/>
          <w:szCs w:val="28"/>
          <w:lang w:val="uk-UA"/>
        </w:rPr>
        <w:t>року №</w:t>
      </w:r>
      <w:r w:rsidR="00295664">
        <w:rPr>
          <w:sz w:val="28"/>
          <w:szCs w:val="28"/>
          <w:lang w:val="uk-UA"/>
        </w:rPr>
        <w:t>38</w:t>
      </w:r>
      <w:r w:rsidR="0096074E" w:rsidRPr="00E35F92">
        <w:rPr>
          <w:sz w:val="28"/>
          <w:szCs w:val="28"/>
          <w:lang w:val="uk-UA"/>
        </w:rPr>
        <w:t>),</w:t>
      </w:r>
      <w:r w:rsidR="0096074E">
        <w:rPr>
          <w:sz w:val="28"/>
          <w:szCs w:val="28"/>
          <w:lang w:val="uk-UA"/>
        </w:rPr>
        <w:t xml:space="preserve"> </w:t>
      </w:r>
    </w:p>
    <w:p w:rsidR="00295664" w:rsidRDefault="00295664" w:rsidP="0096074E">
      <w:pPr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3"/>
        <w:rPr>
          <w:sz w:val="28"/>
          <w:szCs w:val="26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ВИРІШИЛА</w:t>
      </w:r>
      <w:r>
        <w:rPr>
          <w:sz w:val="28"/>
          <w:szCs w:val="26"/>
          <w:lang w:val="uk-UA"/>
        </w:rPr>
        <w:t>:</w:t>
      </w:r>
    </w:p>
    <w:p w:rsidR="0096074E" w:rsidRPr="00B774DC" w:rsidRDefault="0096074E" w:rsidP="0096074E">
      <w:pPr>
        <w:pStyle w:val="a5"/>
        <w:rPr>
          <w:sz w:val="28"/>
          <w:szCs w:val="28"/>
          <w:lang w:val="uk-UA"/>
        </w:rPr>
      </w:pPr>
    </w:p>
    <w:p w:rsidR="0096074E" w:rsidRPr="00B774DC" w:rsidRDefault="0096074E" w:rsidP="0096074E">
      <w:pPr>
        <w:pStyle w:val="a5"/>
        <w:jc w:val="both"/>
        <w:rPr>
          <w:sz w:val="28"/>
          <w:szCs w:val="28"/>
          <w:lang w:val="uk-UA"/>
        </w:rPr>
      </w:pPr>
      <w:r w:rsidRPr="00B774DC">
        <w:rPr>
          <w:sz w:val="28"/>
          <w:szCs w:val="28"/>
          <w:lang w:val="uk-UA"/>
        </w:rPr>
        <w:t xml:space="preserve"> 1.Надати дозвіл </w:t>
      </w:r>
      <w:r w:rsidR="006A2757">
        <w:rPr>
          <w:sz w:val="28"/>
          <w:szCs w:val="28"/>
          <w:lang w:val="uk-UA"/>
        </w:rPr>
        <w:t>фермерському господарстві «</w:t>
      </w:r>
      <w:proofErr w:type="spellStart"/>
      <w:r w:rsidR="000322B5">
        <w:rPr>
          <w:sz w:val="28"/>
          <w:szCs w:val="28"/>
          <w:lang w:val="uk-UA"/>
        </w:rPr>
        <w:t>Веремчук</w:t>
      </w:r>
      <w:proofErr w:type="spellEnd"/>
      <w:r w:rsidR="006A2757">
        <w:rPr>
          <w:sz w:val="28"/>
          <w:szCs w:val="28"/>
          <w:lang w:val="uk-UA"/>
        </w:rPr>
        <w:t xml:space="preserve">» </w:t>
      </w:r>
      <w:r w:rsidRPr="00B774DC">
        <w:rPr>
          <w:sz w:val="28"/>
          <w:szCs w:val="28"/>
          <w:lang w:val="uk-UA"/>
        </w:rPr>
        <w:t>на розроблення технічних документацій із землеустрою щодо встановлення (відновлення) меж  земельних ділянок для ведення товарного сільськогосподарського виробництва</w:t>
      </w:r>
      <w:r w:rsidR="00905EA7">
        <w:rPr>
          <w:sz w:val="28"/>
          <w:szCs w:val="28"/>
          <w:lang w:val="uk-UA"/>
        </w:rPr>
        <w:t xml:space="preserve">, </w:t>
      </w:r>
      <w:r w:rsidRPr="00B774DC">
        <w:rPr>
          <w:sz w:val="28"/>
          <w:szCs w:val="28"/>
          <w:lang w:val="uk-UA"/>
        </w:rPr>
        <w:t xml:space="preserve">за рахунок невитребуваних (нерозподілених)  земельних часток (паїв) згідно </w:t>
      </w:r>
      <w:proofErr w:type="spellStart"/>
      <w:r w:rsidRPr="00B774DC">
        <w:rPr>
          <w:sz w:val="28"/>
          <w:szCs w:val="28"/>
          <w:lang w:val="uk-UA"/>
        </w:rPr>
        <w:t>Про</w:t>
      </w:r>
      <w:r w:rsidR="000322B5">
        <w:rPr>
          <w:sz w:val="28"/>
          <w:szCs w:val="28"/>
          <w:lang w:val="uk-UA"/>
        </w:rPr>
        <w:t>є</w:t>
      </w:r>
      <w:r w:rsidRPr="00B774DC">
        <w:rPr>
          <w:sz w:val="28"/>
          <w:szCs w:val="28"/>
          <w:lang w:val="uk-UA"/>
        </w:rPr>
        <w:t>кту</w:t>
      </w:r>
      <w:proofErr w:type="spellEnd"/>
      <w:r w:rsidRPr="00B774DC">
        <w:rPr>
          <w:sz w:val="28"/>
          <w:szCs w:val="28"/>
          <w:lang w:val="uk-UA"/>
        </w:rPr>
        <w:t xml:space="preserve"> розподілу на земельні частки (паї) колишнього КСП «</w:t>
      </w:r>
      <w:r w:rsidR="006A2757">
        <w:rPr>
          <w:sz w:val="28"/>
          <w:szCs w:val="28"/>
          <w:lang w:val="uk-UA"/>
        </w:rPr>
        <w:t>Маяк</w:t>
      </w:r>
      <w:r w:rsidRPr="00B774DC">
        <w:rPr>
          <w:sz w:val="28"/>
          <w:szCs w:val="28"/>
          <w:lang w:val="uk-UA"/>
        </w:rPr>
        <w:t xml:space="preserve">», на території Старовижівської селищної ради, </w:t>
      </w:r>
      <w:r w:rsidR="006B2AC2">
        <w:rPr>
          <w:sz w:val="28"/>
          <w:szCs w:val="28"/>
          <w:lang w:val="uk-UA"/>
        </w:rPr>
        <w:t xml:space="preserve">згідно з додатком </w:t>
      </w:r>
      <w:r w:rsidR="006B7E79">
        <w:rPr>
          <w:sz w:val="28"/>
          <w:szCs w:val="28"/>
          <w:lang w:val="uk-UA"/>
        </w:rPr>
        <w:t xml:space="preserve">на </w:t>
      </w:r>
      <w:r w:rsidR="006A2757" w:rsidRPr="001B4568">
        <w:rPr>
          <w:sz w:val="28"/>
          <w:szCs w:val="28"/>
          <w:lang w:val="uk-UA"/>
        </w:rPr>
        <w:t>1</w:t>
      </w:r>
      <w:r w:rsidR="000322B5">
        <w:rPr>
          <w:sz w:val="28"/>
          <w:szCs w:val="28"/>
          <w:lang w:val="uk-UA"/>
        </w:rPr>
        <w:t xml:space="preserve"> </w:t>
      </w:r>
      <w:r w:rsidR="000B0713" w:rsidRPr="001B4568">
        <w:rPr>
          <w:sz w:val="28"/>
          <w:szCs w:val="28"/>
          <w:lang w:val="uk-UA"/>
        </w:rPr>
        <w:t>(</w:t>
      </w:r>
      <w:r w:rsidR="006A2757" w:rsidRPr="001B4568">
        <w:rPr>
          <w:sz w:val="28"/>
          <w:szCs w:val="28"/>
          <w:lang w:val="uk-UA"/>
        </w:rPr>
        <w:t>одному</w:t>
      </w:r>
      <w:r w:rsidR="000B0713" w:rsidRPr="001B4568">
        <w:rPr>
          <w:sz w:val="28"/>
          <w:szCs w:val="28"/>
          <w:lang w:val="uk-UA"/>
        </w:rPr>
        <w:t>)</w:t>
      </w:r>
      <w:r w:rsidR="006B7E79">
        <w:rPr>
          <w:sz w:val="28"/>
          <w:szCs w:val="28"/>
          <w:lang w:val="uk-UA"/>
        </w:rPr>
        <w:t xml:space="preserve"> арк</w:t>
      </w:r>
      <w:r w:rsidR="000B0713">
        <w:rPr>
          <w:sz w:val="28"/>
          <w:szCs w:val="28"/>
          <w:lang w:val="uk-UA"/>
        </w:rPr>
        <w:t>уш</w:t>
      </w:r>
      <w:r w:rsidR="006A2757">
        <w:rPr>
          <w:sz w:val="28"/>
          <w:szCs w:val="28"/>
          <w:lang w:val="uk-UA"/>
        </w:rPr>
        <w:t>і</w:t>
      </w:r>
      <w:r w:rsidR="000B0713">
        <w:rPr>
          <w:sz w:val="28"/>
          <w:szCs w:val="28"/>
          <w:lang w:val="uk-UA"/>
        </w:rPr>
        <w:t>.</w:t>
      </w:r>
    </w:p>
    <w:p w:rsidR="006B7E79" w:rsidRDefault="006B7E79" w:rsidP="0096074E">
      <w:pPr>
        <w:pStyle w:val="a5"/>
        <w:jc w:val="both"/>
        <w:rPr>
          <w:sz w:val="28"/>
          <w:szCs w:val="28"/>
          <w:lang w:val="uk-UA"/>
        </w:rPr>
      </w:pPr>
    </w:p>
    <w:p w:rsidR="00B31D87" w:rsidRDefault="00B31D87" w:rsidP="00E82F83">
      <w:pPr>
        <w:pStyle w:val="a3"/>
        <w:jc w:val="center"/>
        <w:rPr>
          <w:sz w:val="28"/>
          <w:szCs w:val="28"/>
          <w:lang w:val="uk-UA"/>
        </w:rPr>
      </w:pPr>
    </w:p>
    <w:p w:rsidR="00B31D87" w:rsidRDefault="00B31D87" w:rsidP="00E82F83">
      <w:pPr>
        <w:pStyle w:val="a3"/>
        <w:jc w:val="center"/>
        <w:rPr>
          <w:sz w:val="28"/>
          <w:szCs w:val="28"/>
          <w:lang w:val="uk-UA"/>
        </w:rPr>
      </w:pPr>
    </w:p>
    <w:p w:rsidR="00E82F83" w:rsidRDefault="00E82F83" w:rsidP="00E82F83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:rsidR="00E82F83" w:rsidRDefault="00E82F83" w:rsidP="00E82F83">
      <w:pPr>
        <w:pStyle w:val="a3"/>
        <w:jc w:val="both"/>
        <w:rPr>
          <w:sz w:val="28"/>
          <w:szCs w:val="28"/>
          <w:lang w:val="uk-UA"/>
        </w:rPr>
      </w:pPr>
    </w:p>
    <w:p w:rsidR="006B7E79" w:rsidRDefault="006B7E79" w:rsidP="006B7E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2.Виготовлен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документаці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подати </w:t>
      </w:r>
      <w:r>
        <w:rPr>
          <w:sz w:val="28"/>
          <w:szCs w:val="28"/>
          <w:lang w:val="uk-UA"/>
        </w:rPr>
        <w:t xml:space="preserve">на погодження </w:t>
      </w:r>
      <w:proofErr w:type="gramStart"/>
      <w:r w:rsidR="006A432F">
        <w:rPr>
          <w:sz w:val="28"/>
          <w:szCs w:val="28"/>
        </w:rPr>
        <w:t xml:space="preserve">в </w:t>
      </w:r>
      <w:bookmarkStart w:id="0" w:name="_GoBack"/>
      <w:bookmarkEnd w:id="0"/>
      <w:r>
        <w:rPr>
          <w:sz w:val="28"/>
          <w:szCs w:val="28"/>
        </w:rPr>
        <w:t>порядку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визначеному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>.</w:t>
      </w:r>
    </w:p>
    <w:p w:rsidR="006B7E79" w:rsidRDefault="006B7E79" w:rsidP="006B7E79">
      <w:pPr>
        <w:jc w:val="both"/>
        <w:rPr>
          <w:sz w:val="28"/>
          <w:szCs w:val="28"/>
          <w:lang w:val="uk-UA"/>
        </w:rPr>
      </w:pPr>
    </w:p>
    <w:p w:rsidR="006B7E79" w:rsidRDefault="006B7E79" w:rsidP="006B7E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3.Після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 w:rsidR="006A432F">
        <w:rPr>
          <w:sz w:val="28"/>
          <w:szCs w:val="28"/>
        </w:rPr>
        <w:t xml:space="preserve">в </w:t>
      </w:r>
      <w:proofErr w:type="spellStart"/>
      <w:r w:rsidR="006A432F">
        <w:rPr>
          <w:sz w:val="28"/>
          <w:szCs w:val="28"/>
        </w:rPr>
        <w:t>установленому</w:t>
      </w:r>
      <w:proofErr w:type="spellEnd"/>
      <w:r w:rsidR="006A432F">
        <w:rPr>
          <w:sz w:val="28"/>
          <w:szCs w:val="28"/>
        </w:rPr>
        <w:t xml:space="preserve"> законом порядку</w:t>
      </w:r>
      <w:r>
        <w:rPr>
          <w:sz w:val="28"/>
          <w:szCs w:val="28"/>
        </w:rPr>
        <w:t>.</w:t>
      </w:r>
    </w:p>
    <w:p w:rsidR="006B7E79" w:rsidRPr="00A60117" w:rsidRDefault="006B7E79" w:rsidP="006B7E79">
      <w:pPr>
        <w:jc w:val="both"/>
        <w:rPr>
          <w:sz w:val="28"/>
          <w:szCs w:val="28"/>
          <w:lang w:eastAsia="ru-RU"/>
        </w:rPr>
      </w:pPr>
    </w:p>
    <w:p w:rsidR="006B7E79" w:rsidRPr="000F5761" w:rsidRDefault="006B7E79" w:rsidP="006B7E79">
      <w:pPr>
        <w:jc w:val="both"/>
        <w:rPr>
          <w:sz w:val="28"/>
          <w:szCs w:val="28"/>
          <w:lang w:val="uk-UA"/>
        </w:rPr>
      </w:pPr>
      <w:r w:rsidRPr="000F5761">
        <w:rPr>
          <w:sz w:val="28"/>
          <w:szCs w:val="28"/>
          <w:lang w:val="uk-UA"/>
        </w:rPr>
        <w:t>4.Контроль  за виконанням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даного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рішення покласти на постійну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комісію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>пам’яток,  історичного</w:t>
      </w:r>
      <w:r>
        <w:rPr>
          <w:sz w:val="28"/>
          <w:szCs w:val="28"/>
          <w:lang w:val="uk-UA"/>
        </w:rPr>
        <w:t xml:space="preserve"> </w:t>
      </w:r>
      <w:r w:rsidRPr="000F5761">
        <w:rPr>
          <w:sz w:val="28"/>
          <w:szCs w:val="28"/>
          <w:lang w:val="uk-UA"/>
        </w:rPr>
        <w:t xml:space="preserve">середовища та благоустрою селищної ради. </w:t>
      </w:r>
    </w:p>
    <w:p w:rsidR="006B7E79" w:rsidRPr="000F5761" w:rsidRDefault="006B7E79" w:rsidP="006B7E79">
      <w:pPr>
        <w:jc w:val="both"/>
        <w:rPr>
          <w:sz w:val="28"/>
          <w:szCs w:val="28"/>
          <w:lang w:val="uk-UA"/>
        </w:rPr>
      </w:pPr>
    </w:p>
    <w:p w:rsidR="0096074E" w:rsidRPr="00F9475D" w:rsidRDefault="0096074E" w:rsidP="006B7E79">
      <w:pPr>
        <w:pStyle w:val="a5"/>
        <w:jc w:val="both"/>
        <w:rPr>
          <w:sz w:val="28"/>
          <w:szCs w:val="28"/>
          <w:lang w:val="uk-UA"/>
        </w:rPr>
      </w:pPr>
    </w:p>
    <w:p w:rsidR="0096074E" w:rsidRPr="00F9475D" w:rsidRDefault="0096074E" w:rsidP="0096074E">
      <w:pPr>
        <w:pStyle w:val="a5"/>
        <w:rPr>
          <w:sz w:val="28"/>
          <w:szCs w:val="28"/>
          <w:lang w:val="uk-UA"/>
        </w:rPr>
      </w:pPr>
    </w:p>
    <w:p w:rsidR="0096074E" w:rsidRDefault="0096074E" w:rsidP="0096074E">
      <w:pPr>
        <w:rPr>
          <w:sz w:val="28"/>
          <w:szCs w:val="28"/>
          <w:lang w:val="uk-UA"/>
        </w:rPr>
      </w:pPr>
    </w:p>
    <w:p w:rsidR="0096074E" w:rsidRDefault="0096074E" w:rsidP="00960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96074E" w:rsidRPr="0032285C" w:rsidRDefault="00A86E17" w:rsidP="0096074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96074E" w:rsidRDefault="0096074E" w:rsidP="0096074E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96074E">
      <w:pPr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C57400" w:rsidRDefault="00C57400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C57400">
      <w:pPr>
        <w:pStyle w:val="a5"/>
        <w:jc w:val="both"/>
        <w:rPr>
          <w:sz w:val="28"/>
          <w:szCs w:val="28"/>
          <w:lang w:val="uk-UA"/>
        </w:rPr>
      </w:pPr>
    </w:p>
    <w:p w:rsidR="00905EA7" w:rsidRDefault="00905EA7" w:rsidP="00905EA7">
      <w:pPr>
        <w:jc w:val="both"/>
        <w:rPr>
          <w:color w:val="FF0000"/>
          <w:sz w:val="28"/>
          <w:szCs w:val="28"/>
          <w:lang w:val="uk-UA"/>
        </w:rPr>
      </w:pPr>
    </w:p>
    <w:p w:rsidR="00905EA7" w:rsidRDefault="00905EA7" w:rsidP="00905EA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№1 до рішення сесії </w:t>
      </w:r>
    </w:p>
    <w:p w:rsidR="00905EA7" w:rsidRPr="00E35F92" w:rsidRDefault="00905EA7" w:rsidP="00905EA7">
      <w:pPr>
        <w:jc w:val="right"/>
        <w:rPr>
          <w:sz w:val="28"/>
          <w:szCs w:val="28"/>
          <w:lang w:val="uk-UA"/>
        </w:rPr>
      </w:pPr>
      <w:r w:rsidRPr="00E35F92">
        <w:rPr>
          <w:sz w:val="28"/>
          <w:szCs w:val="28"/>
          <w:lang w:val="uk-UA"/>
        </w:rPr>
        <w:t xml:space="preserve">від </w:t>
      </w:r>
      <w:r w:rsidR="00295664">
        <w:rPr>
          <w:sz w:val="28"/>
          <w:szCs w:val="28"/>
          <w:lang w:val="uk-UA"/>
        </w:rPr>
        <w:t>22.04.</w:t>
      </w:r>
      <w:r w:rsidR="00A86E17">
        <w:rPr>
          <w:sz w:val="28"/>
          <w:szCs w:val="28"/>
          <w:lang w:val="uk-UA"/>
        </w:rPr>
        <w:t>2025р.</w:t>
      </w:r>
      <w:r w:rsidRPr="00E35F92">
        <w:rPr>
          <w:sz w:val="28"/>
          <w:szCs w:val="28"/>
          <w:lang w:val="uk-UA"/>
        </w:rPr>
        <w:t xml:space="preserve"> №</w:t>
      </w:r>
      <w:r w:rsidR="00295664">
        <w:rPr>
          <w:sz w:val="28"/>
          <w:szCs w:val="28"/>
          <w:lang w:val="uk-UA"/>
        </w:rPr>
        <w:t>46/52</w:t>
      </w:r>
    </w:p>
    <w:p w:rsidR="00905EA7" w:rsidRDefault="00905EA7" w:rsidP="00905EA7">
      <w:pPr>
        <w:jc w:val="right"/>
        <w:rPr>
          <w:sz w:val="28"/>
          <w:szCs w:val="28"/>
          <w:lang w:val="uk-UA"/>
        </w:rPr>
      </w:pPr>
    </w:p>
    <w:p w:rsidR="00905EA7" w:rsidRDefault="00905EA7" w:rsidP="00905EA7">
      <w:pPr>
        <w:jc w:val="center"/>
        <w:rPr>
          <w:sz w:val="28"/>
          <w:szCs w:val="28"/>
          <w:lang w:val="uk-UA"/>
        </w:rPr>
      </w:pPr>
      <w:r w:rsidRPr="00141E83">
        <w:rPr>
          <w:sz w:val="28"/>
          <w:szCs w:val="28"/>
          <w:lang w:val="uk-UA"/>
        </w:rPr>
        <w:t xml:space="preserve">Перелік земельних ділянок невитребуваних часток ( паїв),  що  надаються  </w:t>
      </w:r>
      <w:r w:rsidR="006A2757">
        <w:rPr>
          <w:sz w:val="28"/>
          <w:szCs w:val="28"/>
          <w:lang w:val="uk-UA"/>
        </w:rPr>
        <w:t>ФГ «</w:t>
      </w:r>
      <w:proofErr w:type="spellStart"/>
      <w:r w:rsidR="00A86E17">
        <w:rPr>
          <w:sz w:val="28"/>
          <w:szCs w:val="28"/>
          <w:lang w:val="uk-UA"/>
        </w:rPr>
        <w:t>Веремчук</w:t>
      </w:r>
      <w:proofErr w:type="spellEnd"/>
      <w:r w:rsidR="006A2757">
        <w:rPr>
          <w:sz w:val="28"/>
          <w:szCs w:val="28"/>
          <w:lang w:val="uk-UA"/>
        </w:rPr>
        <w:t>»</w:t>
      </w:r>
      <w:r w:rsidR="00FA04F6" w:rsidRPr="00401672">
        <w:rPr>
          <w:sz w:val="28"/>
          <w:szCs w:val="28"/>
          <w:lang w:val="uk-UA"/>
        </w:rPr>
        <w:t xml:space="preserve"> </w:t>
      </w:r>
      <w:r w:rsidRPr="00141E83">
        <w:rPr>
          <w:sz w:val="28"/>
          <w:szCs w:val="28"/>
          <w:lang w:val="uk-UA"/>
        </w:rPr>
        <w:t xml:space="preserve">в оренду </w:t>
      </w:r>
      <w:r w:rsidR="006A2757">
        <w:rPr>
          <w:sz w:val="28"/>
          <w:szCs w:val="28"/>
          <w:lang w:val="uk-UA"/>
        </w:rPr>
        <w:t>із земель колишнього КСП «Маяк</w:t>
      </w:r>
      <w:r w:rsidR="00B31D87">
        <w:rPr>
          <w:sz w:val="28"/>
          <w:szCs w:val="28"/>
          <w:lang w:val="uk-UA"/>
        </w:rPr>
        <w:t xml:space="preserve">» </w:t>
      </w:r>
      <w:r w:rsidRPr="00141E83">
        <w:rPr>
          <w:sz w:val="28"/>
          <w:szCs w:val="28"/>
          <w:lang w:val="uk-UA"/>
        </w:rPr>
        <w:t xml:space="preserve">на території </w:t>
      </w:r>
    </w:p>
    <w:p w:rsidR="008225FF" w:rsidRDefault="00905EA7" w:rsidP="000B0713">
      <w:pPr>
        <w:jc w:val="center"/>
        <w:rPr>
          <w:sz w:val="28"/>
          <w:szCs w:val="28"/>
          <w:lang w:val="uk-UA"/>
        </w:rPr>
      </w:pPr>
      <w:r w:rsidRPr="00141E83">
        <w:rPr>
          <w:sz w:val="28"/>
          <w:szCs w:val="28"/>
          <w:lang w:val="uk-UA"/>
        </w:rPr>
        <w:t xml:space="preserve"> Старовижівської селищної ради </w:t>
      </w:r>
    </w:p>
    <w:p w:rsidR="00A86E17" w:rsidRDefault="00A86E17" w:rsidP="000B0713">
      <w:pPr>
        <w:jc w:val="center"/>
        <w:rPr>
          <w:sz w:val="28"/>
          <w:szCs w:val="28"/>
          <w:lang w:val="uk-UA"/>
        </w:rPr>
      </w:pPr>
    </w:p>
    <w:tbl>
      <w:tblPr>
        <w:tblW w:w="5840" w:type="dxa"/>
        <w:tblInd w:w="10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180"/>
        <w:gridCol w:w="1780"/>
      </w:tblGrid>
      <w:tr w:rsidR="00A86E17" w:rsidRPr="00A86E17" w:rsidTr="00A86E17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E17" w:rsidRPr="00A86E17" w:rsidRDefault="00A86E17" w:rsidP="00A86E17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E17" w:rsidRPr="00A86E17" w:rsidRDefault="00A86E17" w:rsidP="00A86E17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 паю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E17" w:rsidRPr="00A86E17" w:rsidRDefault="00A86E17" w:rsidP="00A86E17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площа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E17" w:rsidRPr="00A86E17" w:rsidRDefault="00A86E17" w:rsidP="00A86E17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угіддя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6E17" w:rsidRPr="00A86E17" w:rsidRDefault="00A86E17" w:rsidP="00A86E17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урощиче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0,33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Горшки</w:t>
            </w:r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0322B5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val="uk-UA"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162а</w:t>
            </w:r>
            <w:r w:rsidR="000322B5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 пер</w:t>
            </w:r>
            <w:r w:rsidR="000322B5"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е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їздом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162*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0,81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0322B5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 пер</w:t>
            </w:r>
            <w:r>
              <w:rPr>
                <w:rFonts w:ascii="Calibri" w:hAnsi="Calibri"/>
                <w:color w:val="000000"/>
                <w:sz w:val="22"/>
                <w:szCs w:val="22"/>
                <w:lang w:val="uk-UA" w:eastAsia="ru-RU"/>
              </w:rPr>
              <w:t>е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їздом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1,76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1,45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1,41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рілля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22а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22а'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1,11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26а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0,98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28а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29а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0,71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30а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31а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0,71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32а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0,87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33а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  <w:tr w:rsidR="00A86E17" w:rsidRPr="00A86E17" w:rsidTr="00A86E1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34а'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сіножаті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17" w:rsidRPr="00A86E17" w:rsidRDefault="00A86E17" w:rsidP="00A86E17">
            <w:pPr>
              <w:jc w:val="right"/>
              <w:rPr>
                <w:rFonts w:ascii="Calibri" w:hAnsi="Calibri"/>
                <w:color w:val="000000"/>
                <w:szCs w:val="22"/>
                <w:lang w:eastAsia="ru-RU"/>
              </w:rPr>
            </w:pP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Біля</w:t>
            </w:r>
            <w:proofErr w:type="spellEnd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A86E17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Буценки</w:t>
            </w:r>
            <w:proofErr w:type="spellEnd"/>
          </w:p>
        </w:tc>
      </w:tr>
    </w:tbl>
    <w:p w:rsidR="00A86E17" w:rsidRDefault="00A86E17" w:rsidP="000B0713">
      <w:pPr>
        <w:jc w:val="center"/>
        <w:rPr>
          <w:sz w:val="28"/>
          <w:szCs w:val="28"/>
          <w:lang w:val="uk-UA"/>
        </w:rPr>
      </w:pPr>
    </w:p>
    <w:p w:rsidR="00A86E17" w:rsidRDefault="00A86E17" w:rsidP="000B0713">
      <w:pPr>
        <w:jc w:val="center"/>
        <w:rPr>
          <w:sz w:val="28"/>
          <w:szCs w:val="28"/>
          <w:lang w:val="uk-UA"/>
        </w:rPr>
      </w:pPr>
    </w:p>
    <w:p w:rsidR="00A86E17" w:rsidRDefault="00A86E17" w:rsidP="00A86E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Анатолій ЛАВР</w:t>
      </w:r>
      <w:r w:rsidR="0029566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НЮК</w:t>
      </w:r>
    </w:p>
    <w:sectPr w:rsidR="00A86E17" w:rsidSect="001A2F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2FA5"/>
    <w:rsid w:val="000045ED"/>
    <w:rsid w:val="000322B5"/>
    <w:rsid w:val="000B0713"/>
    <w:rsid w:val="000D3ABB"/>
    <w:rsid w:val="001A2FA5"/>
    <w:rsid w:val="001B4568"/>
    <w:rsid w:val="001C5CC9"/>
    <w:rsid w:val="001D1C31"/>
    <w:rsid w:val="00242C06"/>
    <w:rsid w:val="00252ACD"/>
    <w:rsid w:val="00260674"/>
    <w:rsid w:val="00295664"/>
    <w:rsid w:val="002B43AA"/>
    <w:rsid w:val="00401695"/>
    <w:rsid w:val="004C3D2C"/>
    <w:rsid w:val="0056391C"/>
    <w:rsid w:val="005E1984"/>
    <w:rsid w:val="006A2757"/>
    <w:rsid w:val="006A432F"/>
    <w:rsid w:val="006B2AC2"/>
    <w:rsid w:val="006B7E79"/>
    <w:rsid w:val="00723C00"/>
    <w:rsid w:val="007E1DC3"/>
    <w:rsid w:val="008225FF"/>
    <w:rsid w:val="008A3A7B"/>
    <w:rsid w:val="00905EA7"/>
    <w:rsid w:val="0096074E"/>
    <w:rsid w:val="009F3110"/>
    <w:rsid w:val="00A6041E"/>
    <w:rsid w:val="00A86E17"/>
    <w:rsid w:val="00A97E1C"/>
    <w:rsid w:val="00B22021"/>
    <w:rsid w:val="00B31D87"/>
    <w:rsid w:val="00BF20F3"/>
    <w:rsid w:val="00C36C12"/>
    <w:rsid w:val="00C57400"/>
    <w:rsid w:val="00CE5168"/>
    <w:rsid w:val="00DA2F8D"/>
    <w:rsid w:val="00E025B6"/>
    <w:rsid w:val="00E35F92"/>
    <w:rsid w:val="00E82F83"/>
    <w:rsid w:val="00FA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07B0"/>
  <w15:docId w15:val="{A0C879AC-93A9-4E70-889A-D0C57945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A2FA5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1A2FA5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1A2F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1A2F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FA5"/>
    <w:rPr>
      <w:rFonts w:ascii="Tahoma" w:eastAsia="Times New Roman" w:hAnsi="Tahoma" w:cs="Tahoma"/>
      <w:sz w:val="16"/>
      <w:szCs w:val="16"/>
      <w:lang w:eastAsia="ja-JP"/>
    </w:rPr>
  </w:style>
  <w:style w:type="character" w:customStyle="1" w:styleId="a8">
    <w:name w:val="Основной текст_"/>
    <w:basedOn w:val="a0"/>
    <w:link w:val="2"/>
    <w:rsid w:val="00C57400"/>
    <w:rPr>
      <w:rFonts w:ascii="Segoe UI" w:eastAsia="Segoe UI" w:hAnsi="Segoe UI" w:cs="Segoe UI"/>
      <w:sz w:val="20"/>
      <w:szCs w:val="20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C57400"/>
    <w:rPr>
      <w:rFonts w:ascii="Segoe UI" w:eastAsia="Segoe UI" w:hAnsi="Segoe UI" w:cs="Segoe UI"/>
      <w:sz w:val="18"/>
      <w:szCs w:val="18"/>
      <w:shd w:val="clear" w:color="auto" w:fill="FFFFFF"/>
    </w:rPr>
  </w:style>
  <w:style w:type="character" w:customStyle="1" w:styleId="210pt">
    <w:name w:val="Основной текст (2) + 10 pt;Не полужирный"/>
    <w:basedOn w:val="20"/>
    <w:rsid w:val="00C57400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8"/>
    <w:rsid w:val="00C57400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8"/>
    <w:rsid w:val="00C57400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paragraph" w:customStyle="1" w:styleId="21">
    <w:name w:val="Основной текст (2)"/>
    <w:basedOn w:val="a"/>
    <w:link w:val="20"/>
    <w:rsid w:val="00C57400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styleId="a9">
    <w:name w:val="Hyperlink"/>
    <w:basedOn w:val="a0"/>
    <w:uiPriority w:val="99"/>
    <w:semiHidden/>
    <w:unhideWhenUsed/>
    <w:rsid w:val="00905EA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05EA7"/>
    <w:rPr>
      <w:color w:val="800080"/>
      <w:u w:val="single"/>
    </w:rPr>
  </w:style>
  <w:style w:type="paragraph" w:customStyle="1" w:styleId="xl63">
    <w:name w:val="xl63"/>
    <w:basedOn w:val="a"/>
    <w:rsid w:val="00905EA7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eastAsia="ru-RU"/>
    </w:rPr>
  </w:style>
  <w:style w:type="paragraph" w:customStyle="1" w:styleId="xl64">
    <w:name w:val="xl64"/>
    <w:basedOn w:val="a"/>
    <w:rsid w:val="00905EA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Cs w:val="24"/>
      <w:lang w:eastAsia="ru-RU"/>
    </w:rPr>
  </w:style>
  <w:style w:type="paragraph" w:customStyle="1" w:styleId="xl65">
    <w:name w:val="xl65"/>
    <w:basedOn w:val="a"/>
    <w:rsid w:val="00905EA7"/>
    <w:pPr>
      <w:spacing w:before="100" w:beforeAutospacing="1" w:after="100" w:afterAutospacing="1"/>
    </w:pPr>
    <w:rPr>
      <w:color w:val="538ED5"/>
      <w:szCs w:val="24"/>
      <w:lang w:eastAsia="ru-RU"/>
    </w:rPr>
  </w:style>
  <w:style w:type="paragraph" w:customStyle="1" w:styleId="xl66">
    <w:name w:val="xl66"/>
    <w:basedOn w:val="a"/>
    <w:rsid w:val="00905EA7"/>
    <w:pPr>
      <w:spacing w:before="100" w:beforeAutospacing="1" w:after="100" w:afterAutospacing="1"/>
      <w:jc w:val="center"/>
    </w:pPr>
    <w:rPr>
      <w:color w:val="538ED5"/>
      <w:szCs w:val="24"/>
      <w:lang w:eastAsia="ru-RU"/>
    </w:rPr>
  </w:style>
  <w:style w:type="paragraph" w:customStyle="1" w:styleId="xl67">
    <w:name w:val="xl67"/>
    <w:basedOn w:val="a"/>
    <w:rsid w:val="00905EA7"/>
    <w:pPr>
      <w:spacing w:before="100" w:beforeAutospacing="1" w:after="100" w:afterAutospacing="1"/>
    </w:pPr>
    <w:rPr>
      <w:color w:val="7030A0"/>
      <w:szCs w:val="24"/>
      <w:lang w:eastAsia="ru-RU"/>
    </w:rPr>
  </w:style>
  <w:style w:type="paragraph" w:customStyle="1" w:styleId="xl68">
    <w:name w:val="xl68"/>
    <w:basedOn w:val="a"/>
    <w:rsid w:val="00905EA7"/>
    <w:pPr>
      <w:spacing w:before="100" w:beforeAutospacing="1" w:after="100" w:afterAutospacing="1"/>
      <w:jc w:val="center"/>
    </w:pPr>
    <w:rPr>
      <w:color w:val="7030A0"/>
      <w:szCs w:val="24"/>
      <w:lang w:eastAsia="ru-RU"/>
    </w:rPr>
  </w:style>
  <w:style w:type="paragraph" w:customStyle="1" w:styleId="xl69">
    <w:name w:val="xl69"/>
    <w:basedOn w:val="a"/>
    <w:rsid w:val="00905EA7"/>
    <w:pPr>
      <w:spacing w:before="100" w:beforeAutospacing="1" w:after="100" w:afterAutospacing="1"/>
      <w:jc w:val="center"/>
    </w:pPr>
    <w:rPr>
      <w:color w:val="8064A2"/>
      <w:szCs w:val="24"/>
      <w:lang w:eastAsia="ru-RU"/>
    </w:rPr>
  </w:style>
  <w:style w:type="paragraph" w:customStyle="1" w:styleId="xl70">
    <w:name w:val="xl70"/>
    <w:basedOn w:val="a"/>
    <w:rsid w:val="00905EA7"/>
    <w:pPr>
      <w:spacing w:before="100" w:beforeAutospacing="1" w:after="100" w:afterAutospacing="1"/>
      <w:jc w:val="right"/>
    </w:pPr>
    <w:rPr>
      <w:color w:val="7030A0"/>
      <w:szCs w:val="24"/>
      <w:lang w:eastAsia="ru-RU"/>
    </w:rPr>
  </w:style>
  <w:style w:type="table" w:styleId="ab">
    <w:name w:val="Table Grid"/>
    <w:basedOn w:val="a1"/>
    <w:uiPriority w:val="59"/>
    <w:rsid w:val="00905E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000C-66AE-4E09-B6DF-70F5C24B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2351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2021-11-26T12:46:00Z</cp:lastPrinted>
  <dcterms:created xsi:type="dcterms:W3CDTF">2020-09-28T12:18:00Z</dcterms:created>
  <dcterms:modified xsi:type="dcterms:W3CDTF">2025-04-25T12:49:00Z</dcterms:modified>
</cp:coreProperties>
</file>