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330462" w14:textId="77777777" w:rsidR="00A5486A" w:rsidRPr="00671037" w:rsidRDefault="00A5486A" w:rsidP="00A5486A">
      <w:pPr>
        <w:jc w:val="center"/>
        <w:rPr>
          <w:b/>
          <w:sz w:val="28"/>
          <w:szCs w:val="28"/>
          <w:lang w:val="uk-UA"/>
        </w:rPr>
      </w:pPr>
      <w:r w:rsidRPr="00671037">
        <w:rPr>
          <w:b/>
          <w:noProof/>
          <w:color w:val="0000FF"/>
          <w:sz w:val="16"/>
          <w:szCs w:val="16"/>
          <w:lang w:val="uk-UA" w:eastAsia="uk-UA"/>
        </w:rPr>
        <w:drawing>
          <wp:inline distT="0" distB="0" distL="0" distR="0" wp14:anchorId="7ACD8C0C" wp14:editId="3A829083">
            <wp:extent cx="476250" cy="733425"/>
            <wp:effectExtent l="19050" t="0" r="0" b="0"/>
            <wp:docPr id="1" name="Рисунок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E3BDBBA" w14:textId="77777777" w:rsidR="00A5486A" w:rsidRPr="00671037" w:rsidRDefault="00A5486A" w:rsidP="00044F00">
      <w:pPr>
        <w:jc w:val="center"/>
        <w:rPr>
          <w:b/>
          <w:sz w:val="28"/>
          <w:szCs w:val="28"/>
          <w:lang w:val="uk-UA"/>
        </w:rPr>
      </w:pPr>
      <w:r w:rsidRPr="00671037">
        <w:rPr>
          <w:b/>
          <w:sz w:val="28"/>
          <w:szCs w:val="28"/>
          <w:lang w:val="uk-UA"/>
        </w:rPr>
        <w:t>СТАРОВИЖІВСЬКА   СЕЛИЩНА  РАДА</w:t>
      </w:r>
    </w:p>
    <w:p w14:paraId="296923EC" w14:textId="77777777" w:rsidR="00A5486A" w:rsidRPr="00671037" w:rsidRDefault="007C02B4" w:rsidP="00044F00">
      <w:pPr>
        <w:jc w:val="center"/>
        <w:rPr>
          <w:b/>
          <w:sz w:val="28"/>
          <w:szCs w:val="28"/>
          <w:lang w:val="uk-UA"/>
        </w:rPr>
      </w:pPr>
      <w:r w:rsidRPr="00671037">
        <w:rPr>
          <w:b/>
          <w:sz w:val="28"/>
          <w:szCs w:val="28"/>
          <w:lang w:val="uk-UA"/>
        </w:rPr>
        <w:t>КОВЕЛЬСЬКОГО</w:t>
      </w:r>
      <w:r w:rsidR="00A5486A" w:rsidRPr="00671037">
        <w:rPr>
          <w:b/>
          <w:sz w:val="28"/>
          <w:szCs w:val="28"/>
          <w:lang w:val="uk-UA"/>
        </w:rPr>
        <w:t xml:space="preserve"> РАЙОНУ</w:t>
      </w:r>
      <w:r w:rsidR="00547D79">
        <w:rPr>
          <w:b/>
          <w:sz w:val="28"/>
          <w:szCs w:val="28"/>
          <w:lang w:val="uk-UA"/>
        </w:rPr>
        <w:t xml:space="preserve"> </w:t>
      </w:r>
      <w:r w:rsidR="00A5486A" w:rsidRPr="00671037">
        <w:rPr>
          <w:b/>
          <w:sz w:val="28"/>
          <w:szCs w:val="28"/>
          <w:lang w:val="uk-UA"/>
        </w:rPr>
        <w:t>ВОЛИНСЬКОЇ ОБЛАСТІ</w:t>
      </w:r>
    </w:p>
    <w:p w14:paraId="4193D4CC" w14:textId="77777777" w:rsidR="00A5486A" w:rsidRPr="00671037" w:rsidRDefault="00257894" w:rsidP="00044F00">
      <w:pPr>
        <w:jc w:val="center"/>
        <w:rPr>
          <w:b/>
          <w:sz w:val="28"/>
          <w:szCs w:val="28"/>
          <w:lang w:val="uk-UA"/>
        </w:rPr>
      </w:pPr>
      <w:r w:rsidRPr="00671037">
        <w:rPr>
          <w:b/>
          <w:sz w:val="28"/>
          <w:szCs w:val="28"/>
          <w:lang w:val="uk-UA"/>
        </w:rPr>
        <w:t>восьме</w:t>
      </w:r>
      <w:r w:rsidR="00A5486A" w:rsidRPr="00671037">
        <w:rPr>
          <w:b/>
          <w:sz w:val="28"/>
          <w:szCs w:val="28"/>
          <w:lang w:val="uk-UA"/>
        </w:rPr>
        <w:t xml:space="preserve">  скликання</w:t>
      </w:r>
    </w:p>
    <w:p w14:paraId="5F577B90" w14:textId="77777777" w:rsidR="00A5486A" w:rsidRPr="00671037" w:rsidRDefault="00A5486A" w:rsidP="00044F00">
      <w:pPr>
        <w:jc w:val="center"/>
        <w:rPr>
          <w:b/>
          <w:sz w:val="32"/>
          <w:szCs w:val="32"/>
          <w:lang w:val="uk-UA"/>
        </w:rPr>
      </w:pPr>
      <w:r w:rsidRPr="00671037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671037">
        <w:rPr>
          <w:b/>
          <w:sz w:val="28"/>
          <w:szCs w:val="28"/>
          <w:lang w:val="uk-UA"/>
        </w:rPr>
        <w:t>Н</w:t>
      </w:r>
      <w:proofErr w:type="spellEnd"/>
      <w:r w:rsidRPr="00671037">
        <w:rPr>
          <w:b/>
          <w:sz w:val="28"/>
          <w:szCs w:val="28"/>
          <w:lang w:val="uk-UA"/>
        </w:rPr>
        <w:t xml:space="preserve"> Я</w:t>
      </w:r>
    </w:p>
    <w:p w14:paraId="3A2C1AE8" w14:textId="77777777" w:rsidR="00A5486A" w:rsidRPr="00671037" w:rsidRDefault="00A5486A" w:rsidP="00A5486A">
      <w:pPr>
        <w:rPr>
          <w:b/>
          <w:sz w:val="28"/>
          <w:szCs w:val="26"/>
          <w:lang w:val="uk-UA"/>
        </w:rPr>
      </w:pPr>
    </w:p>
    <w:p w14:paraId="4910F6B8" w14:textId="2444C6BF" w:rsidR="00A5486A" w:rsidRDefault="000C6D3C" w:rsidP="00A5486A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 xml:space="preserve">23 квітня </w:t>
      </w:r>
      <w:r w:rsidR="00A5486A" w:rsidRPr="00BA65D6">
        <w:rPr>
          <w:sz w:val="28"/>
          <w:szCs w:val="28"/>
          <w:u w:val="single"/>
          <w:lang w:val="uk-UA"/>
        </w:rPr>
        <w:t>20</w:t>
      </w:r>
      <w:r w:rsidR="00A5486A">
        <w:rPr>
          <w:sz w:val="28"/>
          <w:szCs w:val="28"/>
          <w:u w:val="single"/>
          <w:lang w:val="uk-UA"/>
        </w:rPr>
        <w:t>2</w:t>
      </w:r>
      <w:r w:rsidR="00E4205B">
        <w:rPr>
          <w:sz w:val="28"/>
          <w:szCs w:val="28"/>
          <w:u w:val="single"/>
          <w:lang w:val="uk-UA"/>
        </w:rPr>
        <w:t>5</w:t>
      </w:r>
      <w:r w:rsidR="00A5486A" w:rsidRPr="00BA65D6">
        <w:rPr>
          <w:sz w:val="28"/>
          <w:szCs w:val="28"/>
          <w:u w:val="single"/>
          <w:lang w:val="uk-UA"/>
        </w:rPr>
        <w:t>р. №</w:t>
      </w:r>
      <w:r>
        <w:rPr>
          <w:sz w:val="28"/>
          <w:szCs w:val="28"/>
          <w:u w:val="single"/>
          <w:lang w:val="uk-UA"/>
        </w:rPr>
        <w:t>46/12</w:t>
      </w:r>
    </w:p>
    <w:p w14:paraId="2AD5D2C7" w14:textId="77777777" w:rsidR="00A5486A" w:rsidRPr="00BA65D6" w:rsidRDefault="001703FC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с-ще</w:t>
      </w:r>
      <w:r w:rsidR="00A5486A" w:rsidRPr="00BA65D6">
        <w:rPr>
          <w:sz w:val="28"/>
          <w:szCs w:val="28"/>
          <w:lang w:val="uk-UA"/>
        </w:rPr>
        <w:t xml:space="preserve"> Стара </w:t>
      </w:r>
      <w:proofErr w:type="spellStart"/>
      <w:r w:rsidR="00A5486A" w:rsidRPr="00BA65D6">
        <w:rPr>
          <w:sz w:val="28"/>
          <w:szCs w:val="28"/>
          <w:lang w:val="uk-UA"/>
        </w:rPr>
        <w:t>Вижівка</w:t>
      </w:r>
      <w:proofErr w:type="spellEnd"/>
      <w:r w:rsidR="00A5486A" w:rsidRPr="00BA65D6">
        <w:rPr>
          <w:sz w:val="28"/>
          <w:szCs w:val="28"/>
          <w:lang w:val="uk-UA"/>
        </w:rPr>
        <w:t xml:space="preserve">                                                </w:t>
      </w:r>
    </w:p>
    <w:p w14:paraId="6803DF47" w14:textId="77777777" w:rsidR="00A5486A" w:rsidRPr="00BA65D6" w:rsidRDefault="00A5486A" w:rsidP="00A5486A">
      <w:pPr>
        <w:rPr>
          <w:sz w:val="28"/>
          <w:szCs w:val="28"/>
          <w:lang w:val="uk-UA"/>
        </w:rPr>
      </w:pPr>
    </w:p>
    <w:p w14:paraId="5AC8601B" w14:textId="77777777" w:rsidR="00CC5451" w:rsidRPr="00CC5451" w:rsidRDefault="00886D81" w:rsidP="00886D81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 w:rsidRPr="00CC5451">
        <w:rPr>
          <w:rFonts w:ascii="Times New Roman" w:hAnsi="Times New Roman"/>
          <w:bCs/>
          <w:sz w:val="28"/>
          <w:szCs w:val="28"/>
          <w:lang w:val="uk-UA"/>
        </w:rPr>
        <w:t>Про надання дозволу</w:t>
      </w:r>
      <w:r w:rsidR="002D51EB" w:rsidRPr="000C6D3C">
        <w:rPr>
          <w:rFonts w:ascii="Times New Roman" w:hAnsi="Times New Roman"/>
          <w:bCs/>
          <w:sz w:val="28"/>
          <w:szCs w:val="28"/>
        </w:rPr>
        <w:t xml:space="preserve"> </w:t>
      </w:r>
      <w:r w:rsidR="002D51EB" w:rsidRPr="00CC5451">
        <w:rPr>
          <w:rFonts w:ascii="Times New Roman" w:hAnsi="Times New Roman"/>
          <w:bCs/>
          <w:sz w:val="28"/>
          <w:szCs w:val="28"/>
          <w:lang w:val="uk-UA"/>
        </w:rPr>
        <w:t>на</w:t>
      </w:r>
      <w:r w:rsidR="00CC5451" w:rsidRPr="00CC5451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2D51EB" w:rsidRPr="00CC5451">
        <w:rPr>
          <w:rFonts w:ascii="Times New Roman" w:hAnsi="Times New Roman"/>
          <w:bCs/>
          <w:sz w:val="28"/>
          <w:szCs w:val="28"/>
          <w:lang w:val="uk-UA"/>
        </w:rPr>
        <w:t xml:space="preserve">зрізання </w:t>
      </w:r>
    </w:p>
    <w:p w14:paraId="234B9341" w14:textId="2ADB41FE" w:rsidR="00CC5451" w:rsidRPr="00CC5451" w:rsidRDefault="002D51EB" w:rsidP="00CC5451">
      <w:pPr>
        <w:pStyle w:val="caaieiaie4"/>
        <w:ind w:firstLine="0"/>
        <w:rPr>
          <w:rFonts w:ascii="Times New Roman" w:hAnsi="Times New Roman"/>
          <w:sz w:val="28"/>
          <w:szCs w:val="28"/>
          <w:lang w:val="uk-UA"/>
        </w:rPr>
      </w:pPr>
      <w:r w:rsidRPr="00CC5451">
        <w:rPr>
          <w:rFonts w:ascii="Times New Roman" w:hAnsi="Times New Roman"/>
          <w:bCs/>
          <w:sz w:val="28"/>
          <w:szCs w:val="28"/>
          <w:lang w:val="uk-UA"/>
        </w:rPr>
        <w:t>дерев</w:t>
      </w:r>
      <w:r w:rsidR="00CC5451" w:rsidRPr="00CC5451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04283B">
        <w:rPr>
          <w:rFonts w:ascii="Times New Roman" w:hAnsi="Times New Roman"/>
          <w:bCs/>
          <w:sz w:val="28"/>
          <w:szCs w:val="28"/>
          <w:lang w:val="uk-UA"/>
        </w:rPr>
        <w:t>для</w:t>
      </w:r>
      <w:r w:rsidR="00CC5451" w:rsidRPr="00CC5451">
        <w:rPr>
          <w:rFonts w:ascii="Times New Roman" w:hAnsi="Times New Roman"/>
          <w:bCs/>
          <w:sz w:val="28"/>
          <w:szCs w:val="28"/>
          <w:lang w:val="uk-UA"/>
        </w:rPr>
        <w:t xml:space="preserve"> розчищення </w:t>
      </w:r>
      <w:r w:rsidR="00CC5451" w:rsidRPr="00CC5451">
        <w:rPr>
          <w:rFonts w:ascii="Times New Roman" w:hAnsi="Times New Roman"/>
          <w:sz w:val="28"/>
          <w:szCs w:val="28"/>
          <w:lang w:val="uk-UA"/>
        </w:rPr>
        <w:t>під</w:t>
      </w:r>
      <w:r w:rsidR="00CC5451" w:rsidRPr="000C6D3C">
        <w:rPr>
          <w:rFonts w:ascii="Times New Roman" w:hAnsi="Times New Roman"/>
          <w:sz w:val="28"/>
          <w:szCs w:val="28"/>
        </w:rPr>
        <w:t>’</w:t>
      </w:r>
      <w:proofErr w:type="spellStart"/>
      <w:r w:rsidR="00CC5451" w:rsidRPr="00CC5451">
        <w:rPr>
          <w:rFonts w:ascii="Times New Roman" w:hAnsi="Times New Roman"/>
          <w:sz w:val="28"/>
          <w:szCs w:val="28"/>
          <w:lang w:val="uk-UA"/>
        </w:rPr>
        <w:t>їзної</w:t>
      </w:r>
      <w:proofErr w:type="spellEnd"/>
      <w:r w:rsidR="00CC5451" w:rsidRPr="00CC5451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14:paraId="6584AEC0" w14:textId="4BFF7C2C" w:rsidR="00CC5451" w:rsidRPr="00CC5451" w:rsidRDefault="00CC5451" w:rsidP="00CC5451">
      <w:pPr>
        <w:pStyle w:val="caaieiaie4"/>
        <w:ind w:firstLine="0"/>
        <w:rPr>
          <w:rFonts w:ascii="Times New Roman" w:hAnsi="Times New Roman"/>
          <w:lang w:val="uk-UA"/>
        </w:rPr>
      </w:pPr>
      <w:r w:rsidRPr="00CC5451">
        <w:rPr>
          <w:rFonts w:ascii="Times New Roman" w:hAnsi="Times New Roman"/>
          <w:sz w:val="28"/>
          <w:szCs w:val="28"/>
          <w:lang w:val="uk-UA"/>
        </w:rPr>
        <w:t>дороги до полігону зберігання ТПВ</w:t>
      </w:r>
    </w:p>
    <w:p w14:paraId="0022C972" w14:textId="7AB964C5" w:rsidR="00886D81" w:rsidRPr="00CC5451" w:rsidRDefault="00886D81" w:rsidP="00886D81">
      <w:pPr>
        <w:rPr>
          <w:sz w:val="28"/>
          <w:szCs w:val="28"/>
          <w:lang w:val="uk-UA"/>
        </w:rPr>
      </w:pPr>
      <w:r w:rsidRPr="00CC5451">
        <w:rPr>
          <w:sz w:val="28"/>
          <w:szCs w:val="28"/>
          <w:lang w:val="uk-UA"/>
        </w:rPr>
        <w:t>за межами населених пунктів громади</w:t>
      </w:r>
    </w:p>
    <w:p w14:paraId="5921BEEA" w14:textId="77777777" w:rsidR="00A5486A" w:rsidRPr="00CC5451" w:rsidRDefault="00A5486A" w:rsidP="00A5486A">
      <w:pPr>
        <w:pStyle w:val="a3"/>
        <w:jc w:val="center"/>
        <w:rPr>
          <w:sz w:val="28"/>
          <w:szCs w:val="26"/>
          <w:lang w:val="uk-UA"/>
        </w:rPr>
      </w:pPr>
    </w:p>
    <w:p w14:paraId="7EA60C6B" w14:textId="0684A3E1" w:rsidR="00D9567E" w:rsidRPr="00E4205B" w:rsidRDefault="00547D79" w:rsidP="00D9567E">
      <w:pPr>
        <w:jc w:val="both"/>
        <w:rPr>
          <w:color w:val="FF0000"/>
          <w:sz w:val="28"/>
          <w:szCs w:val="28"/>
          <w:lang w:val="uk-UA"/>
        </w:rPr>
      </w:pPr>
      <w:r>
        <w:rPr>
          <w:sz w:val="28"/>
          <w:szCs w:val="26"/>
          <w:lang w:val="uk-UA"/>
        </w:rPr>
        <w:t xml:space="preserve">             </w:t>
      </w:r>
      <w:r w:rsidR="00A5486A">
        <w:rPr>
          <w:sz w:val="28"/>
          <w:szCs w:val="26"/>
          <w:lang w:val="uk-UA"/>
        </w:rPr>
        <w:t>Розглянувши заяв</w:t>
      </w:r>
      <w:r w:rsidR="00E4205B">
        <w:rPr>
          <w:sz w:val="28"/>
          <w:szCs w:val="26"/>
          <w:lang w:val="uk-UA"/>
        </w:rPr>
        <w:t>у</w:t>
      </w:r>
      <w:r w:rsidR="00A5486A">
        <w:rPr>
          <w:sz w:val="28"/>
          <w:szCs w:val="26"/>
          <w:lang w:val="uk-UA"/>
        </w:rPr>
        <w:t xml:space="preserve"> </w:t>
      </w:r>
      <w:r w:rsidR="00E4205B">
        <w:rPr>
          <w:sz w:val="28"/>
          <w:szCs w:val="26"/>
          <w:lang w:val="uk-UA"/>
        </w:rPr>
        <w:t xml:space="preserve">начальника </w:t>
      </w:r>
      <w:proofErr w:type="spellStart"/>
      <w:r w:rsidR="00E4205B">
        <w:rPr>
          <w:sz w:val="28"/>
          <w:szCs w:val="26"/>
          <w:lang w:val="uk-UA"/>
        </w:rPr>
        <w:t>Старовижівського</w:t>
      </w:r>
      <w:proofErr w:type="spellEnd"/>
      <w:r w:rsidR="00E4205B">
        <w:rPr>
          <w:sz w:val="28"/>
          <w:szCs w:val="26"/>
          <w:lang w:val="uk-UA"/>
        </w:rPr>
        <w:t xml:space="preserve"> ВУЖКГ</w:t>
      </w:r>
      <w:r w:rsidR="00886D81">
        <w:rPr>
          <w:sz w:val="28"/>
          <w:szCs w:val="26"/>
          <w:lang w:val="uk-UA"/>
        </w:rPr>
        <w:t xml:space="preserve"> </w:t>
      </w:r>
      <w:r w:rsidR="00E4205B">
        <w:rPr>
          <w:sz w:val="28"/>
          <w:szCs w:val="26"/>
          <w:lang w:val="uk-UA"/>
        </w:rPr>
        <w:t xml:space="preserve">Поляка С.С. </w:t>
      </w:r>
      <w:r w:rsidR="00886D81" w:rsidRPr="00D66CBF">
        <w:rPr>
          <w:i/>
          <w:sz w:val="28"/>
          <w:szCs w:val="26"/>
          <w:lang w:val="uk-UA"/>
        </w:rPr>
        <w:t>(Вх.№</w:t>
      </w:r>
      <w:r w:rsidR="00D66CBF" w:rsidRPr="00D66CBF">
        <w:rPr>
          <w:i/>
          <w:sz w:val="28"/>
          <w:szCs w:val="26"/>
          <w:lang w:val="uk-UA"/>
        </w:rPr>
        <w:t>61</w:t>
      </w:r>
      <w:r w:rsidR="00886D81" w:rsidRPr="00D66CBF">
        <w:rPr>
          <w:i/>
          <w:sz w:val="28"/>
          <w:szCs w:val="26"/>
          <w:lang w:val="uk-UA"/>
        </w:rPr>
        <w:t xml:space="preserve"> від </w:t>
      </w:r>
      <w:r w:rsidR="00D66CBF" w:rsidRPr="00D66CBF">
        <w:rPr>
          <w:i/>
          <w:sz w:val="28"/>
          <w:szCs w:val="26"/>
          <w:lang w:val="uk-UA"/>
        </w:rPr>
        <w:t>14</w:t>
      </w:r>
      <w:r w:rsidR="00886D81" w:rsidRPr="00D66CBF">
        <w:rPr>
          <w:i/>
          <w:sz w:val="28"/>
          <w:szCs w:val="26"/>
          <w:lang w:val="uk-UA"/>
        </w:rPr>
        <w:t>.</w:t>
      </w:r>
      <w:r w:rsidR="00D66CBF" w:rsidRPr="00D66CBF">
        <w:rPr>
          <w:i/>
          <w:sz w:val="28"/>
          <w:szCs w:val="26"/>
          <w:lang w:val="uk-UA"/>
        </w:rPr>
        <w:t>04</w:t>
      </w:r>
      <w:r w:rsidR="00886D81" w:rsidRPr="00D66CBF">
        <w:rPr>
          <w:i/>
          <w:sz w:val="28"/>
          <w:szCs w:val="26"/>
          <w:lang w:val="uk-UA"/>
        </w:rPr>
        <w:t>.202</w:t>
      </w:r>
      <w:r w:rsidR="00D66CBF" w:rsidRPr="00D66CBF">
        <w:rPr>
          <w:i/>
          <w:sz w:val="28"/>
          <w:szCs w:val="26"/>
          <w:lang w:val="uk-UA"/>
        </w:rPr>
        <w:t>5</w:t>
      </w:r>
      <w:r w:rsidR="00886D81" w:rsidRPr="00D66CBF">
        <w:rPr>
          <w:i/>
          <w:sz w:val="28"/>
          <w:szCs w:val="26"/>
          <w:lang w:val="uk-UA"/>
        </w:rPr>
        <w:t>р.</w:t>
      </w:r>
      <w:r w:rsidR="00EA29CD" w:rsidRPr="00D66CBF">
        <w:rPr>
          <w:i/>
          <w:sz w:val="28"/>
          <w:szCs w:val="26"/>
          <w:lang w:val="uk-UA"/>
        </w:rPr>
        <w:t>)</w:t>
      </w:r>
      <w:r w:rsidR="00886D81" w:rsidRPr="00D66CBF">
        <w:rPr>
          <w:i/>
          <w:sz w:val="28"/>
          <w:szCs w:val="26"/>
          <w:lang w:val="uk-UA"/>
        </w:rPr>
        <w:t>,</w:t>
      </w:r>
      <w:r w:rsidR="00886D81">
        <w:rPr>
          <w:sz w:val="28"/>
          <w:szCs w:val="26"/>
          <w:lang w:val="uk-UA"/>
        </w:rPr>
        <w:t xml:space="preserve"> в</w:t>
      </w:r>
      <w:r w:rsidR="00886D81">
        <w:rPr>
          <w:sz w:val="28"/>
          <w:szCs w:val="28"/>
          <w:lang w:val="uk-UA"/>
        </w:rPr>
        <w:t xml:space="preserve">ідповідно до ст. 6 Закону України «Про рослинний світ», </w:t>
      </w:r>
      <w:r w:rsidR="0066788B">
        <w:rPr>
          <w:sz w:val="28"/>
          <w:szCs w:val="28"/>
          <w:lang w:val="uk-UA"/>
        </w:rPr>
        <w:t>статті 26</w:t>
      </w:r>
      <w:r w:rsidR="00886D81">
        <w:rPr>
          <w:sz w:val="28"/>
          <w:szCs w:val="28"/>
          <w:lang w:val="uk-UA"/>
        </w:rPr>
        <w:t xml:space="preserve"> Закону України «Про місцеве самоврядування в Україні», Тимчасового порядку видалення дерев, кущів та інших зелених насаджень за межами населених пунктів на території </w:t>
      </w:r>
      <w:proofErr w:type="spellStart"/>
      <w:r w:rsidR="00886D81">
        <w:rPr>
          <w:sz w:val="28"/>
          <w:szCs w:val="28"/>
          <w:lang w:val="uk-UA"/>
        </w:rPr>
        <w:t>Старовижівської</w:t>
      </w:r>
      <w:proofErr w:type="spellEnd"/>
      <w:r w:rsidR="00886D81">
        <w:rPr>
          <w:sz w:val="28"/>
          <w:szCs w:val="28"/>
          <w:lang w:val="uk-UA"/>
        </w:rPr>
        <w:t xml:space="preserve"> селищної ради Ковельського району Волинської області», затвердженого рішенням </w:t>
      </w:r>
      <w:proofErr w:type="spellStart"/>
      <w:r w:rsidR="00886D81">
        <w:rPr>
          <w:sz w:val="28"/>
          <w:szCs w:val="28"/>
          <w:lang w:val="uk-UA"/>
        </w:rPr>
        <w:t>Старовижівської</w:t>
      </w:r>
      <w:proofErr w:type="spellEnd"/>
      <w:r w:rsidR="00886D81">
        <w:rPr>
          <w:sz w:val="28"/>
          <w:szCs w:val="28"/>
          <w:lang w:val="uk-UA"/>
        </w:rPr>
        <w:t xml:space="preserve"> селищної ради </w:t>
      </w:r>
      <w:r w:rsidR="0066788B">
        <w:rPr>
          <w:sz w:val="28"/>
          <w:szCs w:val="28"/>
          <w:lang w:val="uk-UA"/>
        </w:rPr>
        <w:t xml:space="preserve">від 26 січня 2024 року </w:t>
      </w:r>
      <w:r w:rsidR="00886D81">
        <w:rPr>
          <w:sz w:val="28"/>
          <w:szCs w:val="28"/>
          <w:lang w:val="uk-UA"/>
        </w:rPr>
        <w:t>№34/14, згідно акт</w:t>
      </w:r>
      <w:r w:rsidR="0066788B">
        <w:rPr>
          <w:sz w:val="28"/>
          <w:szCs w:val="28"/>
          <w:lang w:val="uk-UA"/>
        </w:rPr>
        <w:t>ів обстеження зелених насаджень</w:t>
      </w:r>
      <w:r w:rsidR="00886D81">
        <w:rPr>
          <w:sz w:val="28"/>
          <w:szCs w:val="28"/>
          <w:lang w:val="uk-UA"/>
        </w:rPr>
        <w:t xml:space="preserve"> </w:t>
      </w:r>
      <w:r w:rsidR="0066788B" w:rsidRPr="00D66CBF">
        <w:rPr>
          <w:sz w:val="28"/>
          <w:szCs w:val="28"/>
          <w:lang w:val="uk-UA"/>
        </w:rPr>
        <w:t xml:space="preserve">від </w:t>
      </w:r>
      <w:r w:rsidR="00D66CBF" w:rsidRPr="00D66CBF">
        <w:rPr>
          <w:sz w:val="28"/>
          <w:szCs w:val="28"/>
          <w:lang w:val="uk-UA"/>
        </w:rPr>
        <w:t>14</w:t>
      </w:r>
      <w:r w:rsidR="0066788B" w:rsidRPr="00D66CBF">
        <w:rPr>
          <w:sz w:val="28"/>
          <w:szCs w:val="28"/>
          <w:lang w:val="uk-UA"/>
        </w:rPr>
        <w:t xml:space="preserve"> </w:t>
      </w:r>
      <w:r w:rsidR="00D66CBF" w:rsidRPr="00D66CBF">
        <w:rPr>
          <w:sz w:val="28"/>
          <w:szCs w:val="28"/>
          <w:lang w:val="uk-UA"/>
        </w:rPr>
        <w:t>квітня</w:t>
      </w:r>
      <w:r w:rsidR="0066788B" w:rsidRPr="00D66CBF">
        <w:rPr>
          <w:sz w:val="28"/>
          <w:szCs w:val="28"/>
          <w:lang w:val="uk-UA"/>
        </w:rPr>
        <w:t xml:space="preserve"> 202</w:t>
      </w:r>
      <w:r w:rsidR="00D66CBF" w:rsidRPr="00D66CBF">
        <w:rPr>
          <w:sz w:val="28"/>
          <w:szCs w:val="28"/>
          <w:lang w:val="uk-UA"/>
        </w:rPr>
        <w:t>5</w:t>
      </w:r>
      <w:r w:rsidR="0066788B" w:rsidRPr="00D66CBF">
        <w:rPr>
          <w:sz w:val="28"/>
          <w:szCs w:val="28"/>
          <w:lang w:val="uk-UA"/>
        </w:rPr>
        <w:t xml:space="preserve"> року </w:t>
      </w:r>
      <w:r w:rsidR="00886D81" w:rsidRPr="00D66CBF">
        <w:rPr>
          <w:sz w:val="28"/>
          <w:szCs w:val="28"/>
          <w:lang w:val="uk-UA"/>
        </w:rPr>
        <w:t>№1</w:t>
      </w:r>
      <w:r w:rsidR="00D66CBF">
        <w:rPr>
          <w:sz w:val="28"/>
          <w:szCs w:val="28"/>
          <w:lang w:val="uk-UA"/>
        </w:rPr>
        <w:t>,</w:t>
      </w:r>
      <w:r w:rsidR="00D9567E" w:rsidRPr="00D66CBF">
        <w:rPr>
          <w:sz w:val="28"/>
          <w:szCs w:val="26"/>
          <w:lang w:val="uk-UA"/>
        </w:rPr>
        <w:t xml:space="preserve"> </w:t>
      </w:r>
      <w:r w:rsidR="00D9567E" w:rsidRPr="00D66CBF">
        <w:rPr>
          <w:sz w:val="28"/>
          <w:szCs w:val="28"/>
          <w:lang w:val="uk-UA"/>
        </w:rPr>
        <w:t>враховуючи</w:t>
      </w:r>
      <w:r w:rsidR="00D9567E">
        <w:rPr>
          <w:sz w:val="28"/>
          <w:szCs w:val="28"/>
          <w:lang w:val="uk-UA"/>
        </w:rPr>
        <w:t xml:space="preserve"> рішення постійної галузевої комісії селищної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</w:t>
      </w:r>
      <w:r w:rsidR="00D9567E" w:rsidRPr="000C6D3C">
        <w:rPr>
          <w:sz w:val="28"/>
          <w:szCs w:val="28"/>
          <w:lang w:val="uk-UA"/>
        </w:rPr>
        <w:t>(протокол від</w:t>
      </w:r>
      <w:r w:rsidR="00E4205B" w:rsidRPr="000C6D3C">
        <w:rPr>
          <w:sz w:val="28"/>
          <w:szCs w:val="28"/>
          <w:lang w:val="uk-UA"/>
        </w:rPr>
        <w:t xml:space="preserve"> </w:t>
      </w:r>
      <w:r w:rsidR="000C6D3C" w:rsidRPr="000C6D3C">
        <w:rPr>
          <w:sz w:val="28"/>
          <w:szCs w:val="28"/>
          <w:lang w:val="uk-UA"/>
        </w:rPr>
        <w:t>22.04.</w:t>
      </w:r>
      <w:r w:rsidR="00D9567E" w:rsidRPr="000C6D3C">
        <w:rPr>
          <w:sz w:val="28"/>
          <w:szCs w:val="28"/>
          <w:lang w:val="uk-UA"/>
        </w:rPr>
        <w:t>202</w:t>
      </w:r>
      <w:r w:rsidR="00E4205B" w:rsidRPr="000C6D3C">
        <w:rPr>
          <w:sz w:val="28"/>
          <w:szCs w:val="28"/>
          <w:lang w:val="uk-UA"/>
        </w:rPr>
        <w:t>5</w:t>
      </w:r>
      <w:r w:rsidR="00D9567E" w:rsidRPr="000C6D3C">
        <w:rPr>
          <w:sz w:val="28"/>
          <w:szCs w:val="28"/>
          <w:lang w:val="uk-UA"/>
        </w:rPr>
        <w:t>р.</w:t>
      </w:r>
      <w:r w:rsidR="000C6D3C" w:rsidRPr="000C6D3C">
        <w:rPr>
          <w:sz w:val="28"/>
          <w:szCs w:val="28"/>
          <w:lang w:val="uk-UA"/>
        </w:rPr>
        <w:t xml:space="preserve"> </w:t>
      </w:r>
      <w:r w:rsidR="00D9567E" w:rsidRPr="000C6D3C">
        <w:rPr>
          <w:sz w:val="28"/>
          <w:szCs w:val="28"/>
          <w:lang w:val="uk-UA"/>
        </w:rPr>
        <w:t>№</w:t>
      </w:r>
      <w:r w:rsidR="000C6D3C" w:rsidRPr="000C6D3C">
        <w:rPr>
          <w:sz w:val="28"/>
          <w:szCs w:val="28"/>
          <w:lang w:val="uk-UA"/>
        </w:rPr>
        <w:t>38</w:t>
      </w:r>
      <w:r w:rsidR="00D9567E" w:rsidRPr="000C6D3C">
        <w:rPr>
          <w:sz w:val="28"/>
          <w:szCs w:val="28"/>
          <w:lang w:val="uk-UA"/>
        </w:rPr>
        <w:t>),</w:t>
      </w:r>
    </w:p>
    <w:p w14:paraId="0E1E292A" w14:textId="77777777" w:rsidR="00D8382B" w:rsidRPr="00E4205B" w:rsidRDefault="00D8382B" w:rsidP="00D9567E">
      <w:pPr>
        <w:jc w:val="both"/>
        <w:rPr>
          <w:color w:val="FF0000"/>
          <w:sz w:val="28"/>
          <w:szCs w:val="28"/>
          <w:lang w:val="uk-UA"/>
        </w:rPr>
      </w:pPr>
    </w:p>
    <w:p w14:paraId="433756E9" w14:textId="0027CEAF" w:rsidR="00D9567E" w:rsidRDefault="00D9567E" w:rsidP="00D9567E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Старовижівська</w:t>
      </w:r>
      <w:proofErr w:type="spellEnd"/>
      <w:r>
        <w:rPr>
          <w:sz w:val="28"/>
          <w:szCs w:val="28"/>
          <w:lang w:val="uk-UA"/>
        </w:rPr>
        <w:t xml:space="preserve"> селищна  рада    ВИРІШИЛА  : </w:t>
      </w:r>
    </w:p>
    <w:p w14:paraId="1230C23B" w14:textId="7397FCD1" w:rsidR="00886D81" w:rsidRDefault="00886D81" w:rsidP="00D9567E">
      <w:pPr>
        <w:rPr>
          <w:sz w:val="28"/>
          <w:szCs w:val="28"/>
          <w:lang w:val="uk-UA"/>
        </w:rPr>
      </w:pPr>
    </w:p>
    <w:p w14:paraId="54061813" w14:textId="26728203" w:rsidR="00886D81" w:rsidRPr="00E4205B" w:rsidRDefault="00886D81" w:rsidP="002C6716">
      <w:pPr>
        <w:pStyle w:val="aa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E4205B">
        <w:rPr>
          <w:sz w:val="28"/>
          <w:szCs w:val="28"/>
          <w:lang w:val="uk-UA"/>
        </w:rPr>
        <w:t xml:space="preserve">Надати  дозвіл </w:t>
      </w:r>
      <w:r w:rsidR="00E4205B" w:rsidRPr="00E4205B">
        <w:rPr>
          <w:sz w:val="28"/>
          <w:szCs w:val="28"/>
          <w:lang w:val="uk-UA"/>
        </w:rPr>
        <w:t xml:space="preserve">начальнику </w:t>
      </w:r>
      <w:proofErr w:type="spellStart"/>
      <w:r w:rsidR="00E4205B" w:rsidRPr="00E4205B">
        <w:rPr>
          <w:sz w:val="28"/>
          <w:szCs w:val="28"/>
          <w:lang w:val="uk-UA"/>
        </w:rPr>
        <w:t>Старовижівського</w:t>
      </w:r>
      <w:proofErr w:type="spellEnd"/>
      <w:r w:rsidR="00E4205B" w:rsidRPr="00E4205B">
        <w:rPr>
          <w:sz w:val="28"/>
          <w:szCs w:val="28"/>
          <w:lang w:val="uk-UA"/>
        </w:rPr>
        <w:t xml:space="preserve"> ВУЖКГ Поляку С.С.</w:t>
      </w:r>
      <w:r w:rsidR="00E4205B" w:rsidRPr="00E4205B">
        <w:rPr>
          <w:color w:val="000000"/>
          <w:shd w:val="clear" w:color="auto" w:fill="FFFFFF"/>
        </w:rPr>
        <w:t xml:space="preserve"> </w:t>
      </w:r>
      <w:r w:rsidRPr="00E4205B">
        <w:rPr>
          <w:sz w:val="28"/>
          <w:szCs w:val="28"/>
          <w:lang w:val="uk-UA"/>
        </w:rPr>
        <w:t xml:space="preserve"> на зрізання дерев </w:t>
      </w:r>
      <w:r w:rsidR="0004283B">
        <w:rPr>
          <w:sz w:val="28"/>
          <w:szCs w:val="28"/>
          <w:lang w:val="uk-UA"/>
        </w:rPr>
        <w:t>для</w:t>
      </w:r>
      <w:r w:rsidRPr="00E4205B">
        <w:rPr>
          <w:sz w:val="28"/>
          <w:szCs w:val="28"/>
          <w:lang w:val="uk-UA"/>
        </w:rPr>
        <w:t xml:space="preserve"> розчи</w:t>
      </w:r>
      <w:r w:rsidR="002D51EB">
        <w:rPr>
          <w:sz w:val="28"/>
          <w:szCs w:val="28"/>
          <w:lang w:val="uk-UA"/>
        </w:rPr>
        <w:t>щення</w:t>
      </w:r>
      <w:r w:rsidR="00E4205B">
        <w:rPr>
          <w:sz w:val="28"/>
          <w:szCs w:val="28"/>
          <w:lang w:val="uk-UA"/>
        </w:rPr>
        <w:t xml:space="preserve"> під</w:t>
      </w:r>
      <w:r w:rsidR="002D51EB" w:rsidRPr="000C6D3C">
        <w:rPr>
          <w:sz w:val="28"/>
          <w:szCs w:val="28"/>
        </w:rPr>
        <w:t>’</w:t>
      </w:r>
      <w:proofErr w:type="spellStart"/>
      <w:r w:rsidR="002D51EB">
        <w:rPr>
          <w:sz w:val="28"/>
          <w:szCs w:val="28"/>
          <w:lang w:val="uk-UA"/>
        </w:rPr>
        <w:t>їз</w:t>
      </w:r>
      <w:r w:rsidR="00E4205B">
        <w:rPr>
          <w:sz w:val="28"/>
          <w:szCs w:val="28"/>
          <w:lang w:val="uk-UA"/>
        </w:rPr>
        <w:t>ної</w:t>
      </w:r>
      <w:proofErr w:type="spellEnd"/>
      <w:r w:rsidR="00E4205B">
        <w:rPr>
          <w:sz w:val="28"/>
          <w:szCs w:val="28"/>
          <w:lang w:val="uk-UA"/>
        </w:rPr>
        <w:t xml:space="preserve"> дороги до полігону зберігання ТПВ, </w:t>
      </w:r>
      <w:r w:rsidR="002D51EB">
        <w:rPr>
          <w:sz w:val="28"/>
          <w:szCs w:val="28"/>
          <w:lang w:val="uk-UA"/>
        </w:rPr>
        <w:t>яка</w:t>
      </w:r>
      <w:r w:rsidRPr="00E4205B">
        <w:rPr>
          <w:sz w:val="28"/>
          <w:szCs w:val="28"/>
          <w:lang w:val="uk-UA"/>
        </w:rPr>
        <w:t xml:space="preserve"> знаходиться за межами </w:t>
      </w:r>
      <w:r w:rsidR="00E4205B">
        <w:rPr>
          <w:sz w:val="28"/>
          <w:szCs w:val="28"/>
          <w:lang w:val="uk-UA"/>
        </w:rPr>
        <w:t>с-</w:t>
      </w:r>
      <w:proofErr w:type="spellStart"/>
      <w:r w:rsidR="00E4205B">
        <w:rPr>
          <w:sz w:val="28"/>
          <w:szCs w:val="28"/>
          <w:lang w:val="uk-UA"/>
        </w:rPr>
        <w:t>ща</w:t>
      </w:r>
      <w:proofErr w:type="spellEnd"/>
      <w:r w:rsidR="00E4205B">
        <w:rPr>
          <w:sz w:val="28"/>
          <w:szCs w:val="28"/>
          <w:lang w:val="uk-UA"/>
        </w:rPr>
        <w:t xml:space="preserve"> Стара </w:t>
      </w:r>
      <w:proofErr w:type="spellStart"/>
      <w:r w:rsidR="00E4205B">
        <w:rPr>
          <w:sz w:val="28"/>
          <w:szCs w:val="28"/>
          <w:lang w:val="uk-UA"/>
        </w:rPr>
        <w:t>Вижівка</w:t>
      </w:r>
      <w:proofErr w:type="spellEnd"/>
      <w:r w:rsidR="00E4205B">
        <w:rPr>
          <w:sz w:val="28"/>
          <w:szCs w:val="28"/>
          <w:lang w:val="uk-UA"/>
        </w:rPr>
        <w:t>,</w:t>
      </w:r>
      <w:r w:rsidRPr="00E4205B">
        <w:rPr>
          <w:sz w:val="28"/>
          <w:szCs w:val="28"/>
          <w:lang w:val="uk-UA"/>
        </w:rPr>
        <w:t xml:space="preserve"> для приведення </w:t>
      </w:r>
      <w:r w:rsidR="00E4205B">
        <w:rPr>
          <w:sz w:val="28"/>
          <w:szCs w:val="28"/>
          <w:lang w:val="uk-UA"/>
        </w:rPr>
        <w:t>її</w:t>
      </w:r>
      <w:r w:rsidRPr="00E4205B">
        <w:rPr>
          <w:sz w:val="28"/>
          <w:szCs w:val="28"/>
          <w:lang w:val="uk-UA"/>
        </w:rPr>
        <w:t xml:space="preserve"> </w:t>
      </w:r>
      <w:r w:rsidR="000E7A68" w:rsidRPr="00E4205B">
        <w:rPr>
          <w:sz w:val="28"/>
          <w:szCs w:val="28"/>
          <w:lang w:val="uk-UA"/>
        </w:rPr>
        <w:t xml:space="preserve"> у відповідність до </w:t>
      </w:r>
      <w:r w:rsidRPr="00E4205B">
        <w:rPr>
          <w:sz w:val="28"/>
          <w:szCs w:val="28"/>
          <w:lang w:val="uk-UA"/>
        </w:rPr>
        <w:t>цільов</w:t>
      </w:r>
      <w:r w:rsidR="000E7A68" w:rsidRPr="00E4205B">
        <w:rPr>
          <w:sz w:val="28"/>
          <w:szCs w:val="28"/>
          <w:lang w:val="uk-UA"/>
        </w:rPr>
        <w:t xml:space="preserve">ого </w:t>
      </w:r>
      <w:r w:rsidRPr="00E4205B">
        <w:rPr>
          <w:sz w:val="28"/>
          <w:szCs w:val="28"/>
          <w:lang w:val="uk-UA"/>
        </w:rPr>
        <w:t>призначення.</w:t>
      </w:r>
    </w:p>
    <w:p w14:paraId="757B0356" w14:textId="77777777" w:rsidR="00325D84" w:rsidRDefault="00886D81" w:rsidP="00886D81">
      <w:pPr>
        <w:ind w:left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Береза</w:t>
      </w:r>
      <w:r w:rsidR="00325D84">
        <w:rPr>
          <w:sz w:val="28"/>
          <w:szCs w:val="28"/>
          <w:lang w:val="uk-UA"/>
        </w:rPr>
        <w:t>:</w:t>
      </w:r>
    </w:p>
    <w:p w14:paraId="393064B7" w14:textId="77777777" w:rsidR="00325D84" w:rsidRDefault="00325D84" w:rsidP="00886D81">
      <w:pPr>
        <w:ind w:left="720"/>
        <w:jc w:val="both"/>
        <w:rPr>
          <w:color w:val="000000" w:themeColor="text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886D81">
        <w:rPr>
          <w:sz w:val="28"/>
          <w:szCs w:val="28"/>
          <w:lang w:val="uk-UA"/>
        </w:rPr>
        <w:t xml:space="preserve"> </w:t>
      </w:r>
      <w:r w:rsidR="00886D81" w:rsidRPr="00C61923">
        <w:rPr>
          <w:sz w:val="28"/>
          <w:szCs w:val="28"/>
          <w:lang w:val="uk-UA"/>
        </w:rPr>
        <w:t xml:space="preserve"> </w:t>
      </w:r>
      <w:r w:rsidRPr="000C6D3C">
        <w:rPr>
          <w:sz w:val="28"/>
          <w:szCs w:val="28"/>
        </w:rPr>
        <w:t>(</w:t>
      </w:r>
      <w:r>
        <w:rPr>
          <w:sz w:val="28"/>
          <w:szCs w:val="28"/>
          <w:lang w:val="en-US"/>
        </w:rPr>
        <w:t>d</w:t>
      </w:r>
      <w:r w:rsidRPr="000C6D3C">
        <w:rPr>
          <w:sz w:val="28"/>
          <w:szCs w:val="28"/>
        </w:rPr>
        <w:t xml:space="preserve"> 8-30 </w:t>
      </w:r>
      <w:r>
        <w:rPr>
          <w:sz w:val="28"/>
          <w:szCs w:val="28"/>
          <w:lang w:val="en-US"/>
        </w:rPr>
        <w:t>cm</w:t>
      </w:r>
      <w:r w:rsidRPr="000C6D3C">
        <w:rPr>
          <w:color w:val="000000" w:themeColor="text1"/>
          <w:sz w:val="28"/>
          <w:szCs w:val="28"/>
        </w:rPr>
        <w:t xml:space="preserve">) - </w:t>
      </w:r>
      <w:r>
        <w:rPr>
          <w:color w:val="000000" w:themeColor="text1"/>
          <w:sz w:val="28"/>
          <w:szCs w:val="28"/>
          <w:lang w:val="uk-UA"/>
        </w:rPr>
        <w:t>1</w:t>
      </w:r>
      <w:r w:rsidRPr="00963C21">
        <w:rPr>
          <w:color w:val="000000" w:themeColor="text1"/>
          <w:sz w:val="28"/>
          <w:szCs w:val="28"/>
          <w:lang w:val="uk-UA"/>
        </w:rPr>
        <w:t xml:space="preserve"> (</w:t>
      </w:r>
      <w:r>
        <w:rPr>
          <w:color w:val="000000" w:themeColor="text1"/>
          <w:sz w:val="28"/>
          <w:szCs w:val="28"/>
          <w:lang w:val="uk-UA"/>
        </w:rPr>
        <w:t>одна</w:t>
      </w:r>
      <w:r w:rsidRPr="00963C21">
        <w:rPr>
          <w:color w:val="000000" w:themeColor="text1"/>
          <w:sz w:val="28"/>
          <w:szCs w:val="28"/>
          <w:lang w:val="uk-UA"/>
        </w:rPr>
        <w:t>) штук</w:t>
      </w:r>
      <w:r>
        <w:rPr>
          <w:color w:val="000000" w:themeColor="text1"/>
          <w:sz w:val="28"/>
          <w:szCs w:val="28"/>
          <w:lang w:val="uk-UA"/>
        </w:rPr>
        <w:t>а</w:t>
      </w:r>
      <w:r w:rsidRPr="00963C21">
        <w:rPr>
          <w:color w:val="000000" w:themeColor="text1"/>
          <w:sz w:val="28"/>
          <w:szCs w:val="28"/>
          <w:lang w:val="uk-UA"/>
        </w:rPr>
        <w:t>.</w:t>
      </w:r>
    </w:p>
    <w:p w14:paraId="0FEB3A13" w14:textId="1FB62C09" w:rsidR="005F3857" w:rsidRDefault="005F3857" w:rsidP="00886D81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Верба</w:t>
      </w:r>
      <w:r>
        <w:rPr>
          <w:sz w:val="28"/>
          <w:szCs w:val="28"/>
        </w:rPr>
        <w:t xml:space="preserve">:   </w:t>
      </w:r>
    </w:p>
    <w:p w14:paraId="251A4913" w14:textId="0A3DE6D2" w:rsidR="00886D81" w:rsidRPr="005F3857" w:rsidRDefault="00886D81" w:rsidP="00886D81">
      <w:pPr>
        <w:ind w:left="720"/>
        <w:jc w:val="both"/>
        <w:rPr>
          <w:color w:val="000000" w:themeColor="text1"/>
          <w:sz w:val="28"/>
          <w:szCs w:val="28"/>
          <w:lang w:val="uk-UA"/>
        </w:rPr>
      </w:pPr>
      <w:r w:rsidRPr="005F3857">
        <w:rPr>
          <w:color w:val="000000" w:themeColor="text1"/>
          <w:sz w:val="28"/>
          <w:szCs w:val="28"/>
          <w:lang w:val="uk-UA"/>
        </w:rPr>
        <w:t xml:space="preserve">  </w:t>
      </w:r>
      <w:r w:rsidR="005F3857" w:rsidRPr="005F3857">
        <w:rPr>
          <w:color w:val="000000" w:themeColor="text1"/>
          <w:sz w:val="28"/>
          <w:szCs w:val="28"/>
          <w:lang w:val="uk-UA"/>
        </w:rPr>
        <w:t xml:space="preserve">          </w:t>
      </w:r>
      <w:r w:rsidR="005F3857" w:rsidRPr="000C6D3C">
        <w:rPr>
          <w:color w:val="000000" w:themeColor="text1"/>
          <w:sz w:val="28"/>
          <w:szCs w:val="28"/>
        </w:rPr>
        <w:t>(</w:t>
      </w:r>
      <w:r w:rsidR="005F3857" w:rsidRPr="005F3857">
        <w:rPr>
          <w:color w:val="000000" w:themeColor="text1"/>
          <w:sz w:val="28"/>
          <w:szCs w:val="28"/>
          <w:lang w:val="en-US"/>
        </w:rPr>
        <w:t>d</w:t>
      </w:r>
      <w:r w:rsidR="005F3857" w:rsidRPr="000C6D3C">
        <w:rPr>
          <w:color w:val="000000" w:themeColor="text1"/>
          <w:sz w:val="28"/>
          <w:szCs w:val="28"/>
        </w:rPr>
        <w:t xml:space="preserve"> 8-30 </w:t>
      </w:r>
      <w:r w:rsidR="005F3857" w:rsidRPr="005F3857">
        <w:rPr>
          <w:color w:val="000000" w:themeColor="text1"/>
          <w:sz w:val="28"/>
          <w:szCs w:val="28"/>
          <w:lang w:val="en-US"/>
        </w:rPr>
        <w:t>cm</w:t>
      </w:r>
      <w:r w:rsidR="005F3857" w:rsidRPr="000C6D3C">
        <w:rPr>
          <w:color w:val="000000" w:themeColor="text1"/>
          <w:sz w:val="28"/>
          <w:szCs w:val="28"/>
        </w:rPr>
        <w:t xml:space="preserve">) </w:t>
      </w:r>
      <w:r w:rsidRPr="005F3857">
        <w:rPr>
          <w:color w:val="000000" w:themeColor="text1"/>
          <w:sz w:val="28"/>
          <w:szCs w:val="28"/>
          <w:lang w:val="uk-UA"/>
        </w:rPr>
        <w:t>-</w:t>
      </w:r>
      <w:r w:rsidR="0004283B">
        <w:rPr>
          <w:color w:val="000000" w:themeColor="text1"/>
          <w:sz w:val="28"/>
          <w:szCs w:val="28"/>
          <w:lang w:val="uk-UA"/>
        </w:rPr>
        <w:t xml:space="preserve"> </w:t>
      </w:r>
      <w:proofErr w:type="gramStart"/>
      <w:r w:rsidR="005F3857" w:rsidRPr="005F3857">
        <w:rPr>
          <w:color w:val="000000" w:themeColor="text1"/>
          <w:sz w:val="28"/>
          <w:szCs w:val="28"/>
          <w:lang w:val="uk-UA"/>
        </w:rPr>
        <w:t xml:space="preserve">8 </w:t>
      </w:r>
      <w:r w:rsidRPr="005F3857">
        <w:rPr>
          <w:color w:val="000000" w:themeColor="text1"/>
          <w:sz w:val="28"/>
          <w:szCs w:val="28"/>
          <w:lang w:val="uk-UA"/>
        </w:rPr>
        <w:t xml:space="preserve"> (</w:t>
      </w:r>
      <w:proofErr w:type="gramEnd"/>
      <w:r w:rsidR="005F3857" w:rsidRPr="005F3857">
        <w:rPr>
          <w:color w:val="000000" w:themeColor="text1"/>
          <w:sz w:val="28"/>
          <w:szCs w:val="28"/>
          <w:lang w:val="uk-UA"/>
        </w:rPr>
        <w:t>вісім</w:t>
      </w:r>
      <w:r w:rsidRPr="005F3857">
        <w:rPr>
          <w:color w:val="000000" w:themeColor="text1"/>
          <w:sz w:val="28"/>
          <w:szCs w:val="28"/>
          <w:lang w:val="uk-UA"/>
        </w:rPr>
        <w:t>) штук;</w:t>
      </w:r>
    </w:p>
    <w:p w14:paraId="7D747FFD" w14:textId="77777777" w:rsidR="00963C21" w:rsidRDefault="00886D81" w:rsidP="00886D8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963C21">
        <w:rPr>
          <w:sz w:val="28"/>
          <w:szCs w:val="28"/>
          <w:lang w:val="uk-UA"/>
        </w:rPr>
        <w:t>Клен</w:t>
      </w:r>
    </w:p>
    <w:p w14:paraId="556345F1" w14:textId="583467BF" w:rsidR="00963C21" w:rsidRPr="00963C21" w:rsidRDefault="00963C21" w:rsidP="00963C21">
      <w:pPr>
        <w:jc w:val="both"/>
        <w:rPr>
          <w:color w:val="000000" w:themeColor="text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</w:t>
      </w:r>
      <w:r w:rsidRPr="000C6D3C">
        <w:rPr>
          <w:sz w:val="28"/>
          <w:szCs w:val="28"/>
        </w:rPr>
        <w:t>(</w:t>
      </w:r>
      <w:r>
        <w:rPr>
          <w:sz w:val="28"/>
          <w:szCs w:val="28"/>
          <w:lang w:val="en-US"/>
        </w:rPr>
        <w:t>d</w:t>
      </w:r>
      <w:r w:rsidRPr="000C6D3C">
        <w:rPr>
          <w:sz w:val="28"/>
          <w:szCs w:val="28"/>
        </w:rPr>
        <w:t xml:space="preserve"> 8-30 </w:t>
      </w:r>
      <w:r>
        <w:rPr>
          <w:sz w:val="28"/>
          <w:szCs w:val="28"/>
          <w:lang w:val="en-US"/>
        </w:rPr>
        <w:t>cm</w:t>
      </w:r>
      <w:r w:rsidRPr="000C6D3C">
        <w:rPr>
          <w:color w:val="000000" w:themeColor="text1"/>
          <w:sz w:val="28"/>
          <w:szCs w:val="28"/>
        </w:rPr>
        <w:t xml:space="preserve">) - </w:t>
      </w:r>
      <w:r>
        <w:rPr>
          <w:color w:val="000000" w:themeColor="text1"/>
          <w:sz w:val="28"/>
          <w:szCs w:val="28"/>
          <w:lang w:val="uk-UA"/>
        </w:rPr>
        <w:t>1</w:t>
      </w:r>
      <w:r w:rsidRPr="00963C21">
        <w:rPr>
          <w:color w:val="000000" w:themeColor="text1"/>
          <w:sz w:val="28"/>
          <w:szCs w:val="28"/>
          <w:lang w:val="uk-UA"/>
        </w:rPr>
        <w:t xml:space="preserve"> (</w:t>
      </w:r>
      <w:r>
        <w:rPr>
          <w:color w:val="000000" w:themeColor="text1"/>
          <w:sz w:val="28"/>
          <w:szCs w:val="28"/>
          <w:lang w:val="uk-UA"/>
        </w:rPr>
        <w:t>одна</w:t>
      </w:r>
      <w:r w:rsidRPr="00963C21">
        <w:rPr>
          <w:color w:val="000000" w:themeColor="text1"/>
          <w:sz w:val="28"/>
          <w:szCs w:val="28"/>
          <w:lang w:val="uk-UA"/>
        </w:rPr>
        <w:t>) штук</w:t>
      </w:r>
      <w:r>
        <w:rPr>
          <w:color w:val="000000" w:themeColor="text1"/>
          <w:sz w:val="28"/>
          <w:szCs w:val="28"/>
          <w:lang w:val="uk-UA"/>
        </w:rPr>
        <w:t>а</w:t>
      </w:r>
      <w:r w:rsidRPr="00963C21">
        <w:rPr>
          <w:color w:val="000000" w:themeColor="text1"/>
          <w:sz w:val="28"/>
          <w:szCs w:val="28"/>
          <w:lang w:val="uk-UA"/>
        </w:rPr>
        <w:t>.</w:t>
      </w:r>
    </w:p>
    <w:p w14:paraId="26172186" w14:textId="34DB1FE4" w:rsidR="00963C21" w:rsidRDefault="00963C21" w:rsidP="00886D8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Сосна:</w:t>
      </w:r>
    </w:p>
    <w:p w14:paraId="44B486FD" w14:textId="5FE8196C" w:rsidR="00886D81" w:rsidRDefault="00963C21" w:rsidP="00886D81">
      <w:pPr>
        <w:jc w:val="both"/>
        <w:rPr>
          <w:color w:val="000000" w:themeColor="text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</w:t>
      </w:r>
      <w:r w:rsidRPr="000C6D3C">
        <w:rPr>
          <w:sz w:val="28"/>
          <w:szCs w:val="28"/>
        </w:rPr>
        <w:t>(</w:t>
      </w:r>
      <w:r>
        <w:rPr>
          <w:sz w:val="28"/>
          <w:szCs w:val="28"/>
          <w:lang w:val="en-US"/>
        </w:rPr>
        <w:t>d</w:t>
      </w:r>
      <w:r w:rsidRPr="000C6D3C">
        <w:rPr>
          <w:sz w:val="28"/>
          <w:szCs w:val="28"/>
        </w:rPr>
        <w:t xml:space="preserve"> 8-30 </w:t>
      </w:r>
      <w:r>
        <w:rPr>
          <w:sz w:val="28"/>
          <w:szCs w:val="28"/>
          <w:lang w:val="en-US"/>
        </w:rPr>
        <w:t>cm</w:t>
      </w:r>
      <w:r w:rsidRPr="000C6D3C">
        <w:rPr>
          <w:color w:val="000000" w:themeColor="text1"/>
          <w:sz w:val="28"/>
          <w:szCs w:val="28"/>
        </w:rPr>
        <w:t>) - 146</w:t>
      </w:r>
      <w:r w:rsidR="00886D81" w:rsidRPr="00963C21">
        <w:rPr>
          <w:color w:val="000000" w:themeColor="text1"/>
          <w:sz w:val="28"/>
          <w:szCs w:val="28"/>
          <w:lang w:val="uk-UA"/>
        </w:rPr>
        <w:t xml:space="preserve"> (</w:t>
      </w:r>
      <w:r>
        <w:rPr>
          <w:color w:val="000000" w:themeColor="text1"/>
          <w:sz w:val="28"/>
          <w:szCs w:val="28"/>
          <w:lang w:val="uk-UA"/>
        </w:rPr>
        <w:t>сто сорок шість</w:t>
      </w:r>
      <w:r w:rsidR="00886D81" w:rsidRPr="00963C21">
        <w:rPr>
          <w:color w:val="000000" w:themeColor="text1"/>
          <w:sz w:val="28"/>
          <w:szCs w:val="28"/>
          <w:lang w:val="uk-UA"/>
        </w:rPr>
        <w:t>) штук</w:t>
      </w:r>
      <w:r w:rsidR="00D8382B" w:rsidRPr="00963C21">
        <w:rPr>
          <w:color w:val="000000" w:themeColor="text1"/>
          <w:sz w:val="28"/>
          <w:szCs w:val="28"/>
          <w:lang w:val="uk-UA"/>
        </w:rPr>
        <w:t>.</w:t>
      </w:r>
    </w:p>
    <w:p w14:paraId="14269F1E" w14:textId="09C1E269" w:rsidR="0004283B" w:rsidRDefault="0004283B" w:rsidP="0004283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Тополя</w:t>
      </w:r>
    </w:p>
    <w:p w14:paraId="28B30808" w14:textId="77777777" w:rsidR="0004283B" w:rsidRPr="00963C21" w:rsidRDefault="0004283B" w:rsidP="0004283B">
      <w:pPr>
        <w:jc w:val="both"/>
        <w:rPr>
          <w:color w:val="000000" w:themeColor="text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</w:t>
      </w:r>
      <w:r w:rsidRPr="000C6D3C">
        <w:rPr>
          <w:sz w:val="28"/>
          <w:szCs w:val="28"/>
        </w:rPr>
        <w:t>(</w:t>
      </w:r>
      <w:r>
        <w:rPr>
          <w:sz w:val="28"/>
          <w:szCs w:val="28"/>
          <w:lang w:val="en-US"/>
        </w:rPr>
        <w:t>d</w:t>
      </w:r>
      <w:r w:rsidRPr="000C6D3C">
        <w:rPr>
          <w:sz w:val="28"/>
          <w:szCs w:val="28"/>
        </w:rPr>
        <w:t xml:space="preserve"> 8-30 </w:t>
      </w:r>
      <w:r>
        <w:rPr>
          <w:sz w:val="28"/>
          <w:szCs w:val="28"/>
          <w:lang w:val="en-US"/>
        </w:rPr>
        <w:t>cm</w:t>
      </w:r>
      <w:r w:rsidRPr="000C6D3C">
        <w:rPr>
          <w:color w:val="000000" w:themeColor="text1"/>
          <w:sz w:val="28"/>
          <w:szCs w:val="28"/>
        </w:rPr>
        <w:t xml:space="preserve">) - </w:t>
      </w:r>
      <w:r>
        <w:rPr>
          <w:color w:val="000000" w:themeColor="text1"/>
          <w:sz w:val="28"/>
          <w:szCs w:val="28"/>
          <w:lang w:val="uk-UA"/>
        </w:rPr>
        <w:t>1</w:t>
      </w:r>
      <w:r w:rsidRPr="00963C21">
        <w:rPr>
          <w:color w:val="000000" w:themeColor="text1"/>
          <w:sz w:val="28"/>
          <w:szCs w:val="28"/>
          <w:lang w:val="uk-UA"/>
        </w:rPr>
        <w:t xml:space="preserve"> (</w:t>
      </w:r>
      <w:r>
        <w:rPr>
          <w:color w:val="000000" w:themeColor="text1"/>
          <w:sz w:val="28"/>
          <w:szCs w:val="28"/>
          <w:lang w:val="uk-UA"/>
        </w:rPr>
        <w:t>одна</w:t>
      </w:r>
      <w:r w:rsidRPr="00963C21">
        <w:rPr>
          <w:color w:val="000000" w:themeColor="text1"/>
          <w:sz w:val="28"/>
          <w:szCs w:val="28"/>
          <w:lang w:val="uk-UA"/>
        </w:rPr>
        <w:t>) штук</w:t>
      </w:r>
      <w:r>
        <w:rPr>
          <w:color w:val="000000" w:themeColor="text1"/>
          <w:sz w:val="28"/>
          <w:szCs w:val="28"/>
          <w:lang w:val="uk-UA"/>
        </w:rPr>
        <w:t>а</w:t>
      </w:r>
      <w:r w:rsidRPr="00963C21">
        <w:rPr>
          <w:color w:val="000000" w:themeColor="text1"/>
          <w:sz w:val="28"/>
          <w:szCs w:val="28"/>
          <w:lang w:val="uk-UA"/>
        </w:rPr>
        <w:t>.</w:t>
      </w:r>
    </w:p>
    <w:p w14:paraId="66242830" w14:textId="77777777" w:rsidR="0004283B" w:rsidRPr="00963C21" w:rsidRDefault="0004283B" w:rsidP="00886D81">
      <w:pPr>
        <w:jc w:val="both"/>
        <w:rPr>
          <w:color w:val="000000" w:themeColor="text1"/>
          <w:sz w:val="28"/>
          <w:szCs w:val="28"/>
          <w:lang w:val="uk-UA"/>
        </w:rPr>
      </w:pPr>
    </w:p>
    <w:p w14:paraId="6630CA6A" w14:textId="77777777" w:rsidR="00D8382B" w:rsidRDefault="00D8382B" w:rsidP="00886D81">
      <w:pPr>
        <w:jc w:val="both"/>
        <w:rPr>
          <w:sz w:val="28"/>
          <w:szCs w:val="28"/>
          <w:lang w:val="uk-UA"/>
        </w:rPr>
      </w:pPr>
    </w:p>
    <w:p w14:paraId="467DB540" w14:textId="3AB5C527" w:rsidR="000E7A68" w:rsidRDefault="000C6D3C" w:rsidP="000C6D3C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-2-</w:t>
      </w:r>
    </w:p>
    <w:p w14:paraId="6A593F8F" w14:textId="77777777" w:rsidR="000C6D3C" w:rsidRPr="003572F2" w:rsidRDefault="000C6D3C" w:rsidP="000C6D3C">
      <w:pPr>
        <w:jc w:val="center"/>
        <w:rPr>
          <w:sz w:val="28"/>
          <w:szCs w:val="28"/>
          <w:lang w:val="uk-UA"/>
        </w:rPr>
      </w:pPr>
      <w:bookmarkStart w:id="0" w:name="_GoBack"/>
      <w:bookmarkEnd w:id="0"/>
    </w:p>
    <w:p w14:paraId="28187D07" w14:textId="59252BCE" w:rsidR="00886D81" w:rsidRPr="003572F2" w:rsidRDefault="00E4205B" w:rsidP="00886D81">
      <w:pPr>
        <w:ind w:firstLine="360"/>
        <w:jc w:val="both"/>
        <w:rPr>
          <w:sz w:val="28"/>
          <w:szCs w:val="28"/>
          <w:lang w:val="uk-UA"/>
        </w:rPr>
      </w:pPr>
      <w:r w:rsidRPr="003572F2">
        <w:rPr>
          <w:sz w:val="28"/>
          <w:szCs w:val="28"/>
          <w:lang w:val="uk-UA"/>
        </w:rPr>
        <w:t>2</w:t>
      </w:r>
      <w:r w:rsidR="00886D81" w:rsidRPr="003572F2">
        <w:rPr>
          <w:sz w:val="28"/>
          <w:szCs w:val="28"/>
          <w:lang w:val="uk-UA"/>
        </w:rPr>
        <w:t xml:space="preserve">. </w:t>
      </w:r>
      <w:r w:rsidR="003572F2">
        <w:rPr>
          <w:sz w:val="28"/>
          <w:szCs w:val="28"/>
          <w:lang w:val="uk-UA"/>
        </w:rPr>
        <w:t>Н</w:t>
      </w:r>
      <w:r w:rsidR="003572F2" w:rsidRPr="003572F2">
        <w:rPr>
          <w:sz w:val="28"/>
          <w:szCs w:val="28"/>
          <w:lang w:val="uk-UA"/>
        </w:rPr>
        <w:t xml:space="preserve">ачальнику </w:t>
      </w:r>
      <w:proofErr w:type="spellStart"/>
      <w:r w:rsidR="003572F2" w:rsidRPr="003572F2">
        <w:rPr>
          <w:sz w:val="28"/>
          <w:szCs w:val="28"/>
          <w:lang w:val="uk-UA"/>
        </w:rPr>
        <w:t>Старовижівського</w:t>
      </w:r>
      <w:proofErr w:type="spellEnd"/>
      <w:r w:rsidR="003572F2" w:rsidRPr="003572F2">
        <w:rPr>
          <w:sz w:val="28"/>
          <w:szCs w:val="28"/>
          <w:lang w:val="uk-UA"/>
        </w:rPr>
        <w:t xml:space="preserve"> ВУЖКГ Поляку С.С.</w:t>
      </w:r>
      <w:r w:rsidR="003572F2" w:rsidRPr="003572F2">
        <w:rPr>
          <w:shd w:val="clear" w:color="auto" w:fill="FFFFFF"/>
        </w:rPr>
        <w:t xml:space="preserve"> </w:t>
      </w:r>
      <w:r w:rsidR="00886D81" w:rsidRPr="003572F2">
        <w:rPr>
          <w:sz w:val="28"/>
          <w:szCs w:val="28"/>
          <w:lang w:val="uk-UA"/>
        </w:rPr>
        <w:t>забезпечити контроль за дотриманням законодавства при розчистці земельн</w:t>
      </w:r>
      <w:r w:rsidR="003572F2">
        <w:rPr>
          <w:sz w:val="28"/>
          <w:szCs w:val="28"/>
          <w:lang w:val="uk-UA"/>
        </w:rPr>
        <w:t xml:space="preserve">ої ділянки </w:t>
      </w:r>
      <w:r w:rsidR="002D51EB">
        <w:rPr>
          <w:sz w:val="28"/>
          <w:szCs w:val="28"/>
          <w:lang w:val="uk-UA"/>
        </w:rPr>
        <w:t>(дороги)</w:t>
      </w:r>
      <w:r w:rsidR="00886D81" w:rsidRPr="003572F2">
        <w:rPr>
          <w:sz w:val="28"/>
          <w:szCs w:val="28"/>
          <w:lang w:val="uk-UA"/>
        </w:rPr>
        <w:t>.</w:t>
      </w:r>
    </w:p>
    <w:p w14:paraId="4E8139F4" w14:textId="77777777" w:rsidR="00886D81" w:rsidRPr="003572F2" w:rsidRDefault="00886D81" w:rsidP="00886D81">
      <w:pPr>
        <w:jc w:val="both"/>
        <w:rPr>
          <w:sz w:val="28"/>
          <w:szCs w:val="28"/>
          <w:lang w:val="uk-UA"/>
        </w:rPr>
      </w:pPr>
    </w:p>
    <w:p w14:paraId="7775CC35" w14:textId="7BC59ABF" w:rsidR="002D51EB" w:rsidRDefault="002D51EB" w:rsidP="002D51E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3. Начальнику </w:t>
      </w:r>
      <w:proofErr w:type="spellStart"/>
      <w:r>
        <w:rPr>
          <w:sz w:val="28"/>
          <w:szCs w:val="28"/>
          <w:lang w:val="uk-UA"/>
        </w:rPr>
        <w:t>Старовижівського</w:t>
      </w:r>
      <w:proofErr w:type="spellEnd"/>
      <w:r>
        <w:rPr>
          <w:sz w:val="28"/>
          <w:szCs w:val="28"/>
          <w:lang w:val="uk-UA"/>
        </w:rPr>
        <w:t xml:space="preserve"> ВУЖКГ Поляку С.С оприбутковану деревину  передати </w:t>
      </w:r>
      <w:r w:rsidRPr="00D66CBF">
        <w:rPr>
          <w:sz w:val="28"/>
          <w:szCs w:val="28"/>
          <w:lang w:val="uk-UA"/>
        </w:rPr>
        <w:t>закладам дошкільної освіти  згідно законодавства.</w:t>
      </w:r>
    </w:p>
    <w:p w14:paraId="61C5AC74" w14:textId="77777777" w:rsidR="002D51EB" w:rsidRDefault="002D51EB" w:rsidP="000E7A68">
      <w:pPr>
        <w:ind w:firstLine="360"/>
        <w:jc w:val="both"/>
        <w:rPr>
          <w:sz w:val="28"/>
          <w:szCs w:val="28"/>
          <w:lang w:val="uk-UA"/>
        </w:rPr>
      </w:pPr>
    </w:p>
    <w:p w14:paraId="626AEE16" w14:textId="387F701C" w:rsidR="00886D81" w:rsidRDefault="002D51EB" w:rsidP="000E7A68">
      <w:pPr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886D81">
        <w:rPr>
          <w:sz w:val="28"/>
          <w:szCs w:val="28"/>
          <w:lang w:val="uk-UA"/>
        </w:rPr>
        <w:t xml:space="preserve">. </w:t>
      </w:r>
      <w:r w:rsidR="000E7A68">
        <w:rPr>
          <w:sz w:val="28"/>
          <w:szCs w:val="28"/>
          <w:lang w:val="uk-UA"/>
        </w:rPr>
        <w:t xml:space="preserve">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</w:t>
      </w:r>
      <w:proofErr w:type="spellStart"/>
      <w:r w:rsidR="000E7A68">
        <w:rPr>
          <w:sz w:val="28"/>
          <w:szCs w:val="28"/>
          <w:lang w:val="uk-UA"/>
        </w:rPr>
        <w:t>пам</w:t>
      </w:r>
      <w:proofErr w:type="spellEnd"/>
      <w:r w:rsidR="000E7A68">
        <w:rPr>
          <w:sz w:val="28"/>
          <w:szCs w:val="28"/>
        </w:rPr>
        <w:t>’</w:t>
      </w:r>
      <w:r w:rsidR="000E7A68">
        <w:rPr>
          <w:sz w:val="28"/>
          <w:szCs w:val="28"/>
          <w:lang w:val="uk-UA"/>
        </w:rPr>
        <w:t>яток,  історичного середовища та благоустрою селищної ради</w:t>
      </w:r>
    </w:p>
    <w:p w14:paraId="0BFCBCEA" w14:textId="79E80F35" w:rsidR="0004283B" w:rsidRDefault="0004283B" w:rsidP="000E7A68">
      <w:pPr>
        <w:ind w:firstLine="360"/>
        <w:jc w:val="both"/>
        <w:rPr>
          <w:sz w:val="28"/>
          <w:szCs w:val="28"/>
          <w:lang w:val="uk-UA"/>
        </w:rPr>
      </w:pPr>
    </w:p>
    <w:p w14:paraId="569C58EB" w14:textId="470C022B" w:rsidR="0004283B" w:rsidRDefault="0004283B" w:rsidP="000E7A68">
      <w:pPr>
        <w:ind w:firstLine="360"/>
        <w:jc w:val="both"/>
        <w:rPr>
          <w:sz w:val="28"/>
          <w:szCs w:val="28"/>
          <w:lang w:val="uk-UA"/>
        </w:rPr>
      </w:pPr>
    </w:p>
    <w:p w14:paraId="3B3CBE86" w14:textId="77777777" w:rsidR="00886D81" w:rsidRDefault="00886D81" w:rsidP="00886D81">
      <w:pPr>
        <w:rPr>
          <w:lang w:val="uk-UA"/>
        </w:rPr>
      </w:pPr>
    </w:p>
    <w:p w14:paraId="2465F02D" w14:textId="574E20F0" w:rsidR="00886D81" w:rsidRDefault="00886D81" w:rsidP="00886D8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           Василь КАМІНСЬКИЙ</w:t>
      </w:r>
    </w:p>
    <w:p w14:paraId="6B5289E7" w14:textId="77777777" w:rsidR="00D66CBF" w:rsidRDefault="00D66CBF" w:rsidP="00886D81">
      <w:pPr>
        <w:rPr>
          <w:sz w:val="28"/>
          <w:szCs w:val="28"/>
          <w:lang w:val="uk-UA"/>
        </w:rPr>
      </w:pPr>
    </w:p>
    <w:p w14:paraId="3BAEBCA4" w14:textId="474519F7" w:rsidR="00886D81" w:rsidRPr="001D1014" w:rsidRDefault="0066788B" w:rsidP="00886D81">
      <w:pPr>
        <w:rPr>
          <w:szCs w:val="24"/>
          <w:lang w:val="uk-UA"/>
        </w:rPr>
      </w:pPr>
      <w:r>
        <w:rPr>
          <w:szCs w:val="24"/>
          <w:lang w:val="uk-UA"/>
        </w:rPr>
        <w:t xml:space="preserve">Юрій </w:t>
      </w:r>
      <w:proofErr w:type="spellStart"/>
      <w:r w:rsidR="00886D81">
        <w:rPr>
          <w:szCs w:val="24"/>
          <w:lang w:val="uk-UA"/>
        </w:rPr>
        <w:t>Кудацький</w:t>
      </w:r>
      <w:proofErr w:type="spellEnd"/>
      <w:r w:rsidR="00886D81">
        <w:rPr>
          <w:szCs w:val="24"/>
          <w:lang w:val="uk-UA"/>
        </w:rPr>
        <w:t xml:space="preserve"> </w:t>
      </w:r>
    </w:p>
    <w:p w14:paraId="3987BE83" w14:textId="77777777" w:rsidR="00886D81" w:rsidRPr="004B4554" w:rsidRDefault="00886D81" w:rsidP="00886D81">
      <w:pPr>
        <w:rPr>
          <w:lang w:val="uk-UA"/>
        </w:rPr>
      </w:pPr>
    </w:p>
    <w:p w14:paraId="27A486C0" w14:textId="77777777" w:rsidR="00886D81" w:rsidRPr="00B16E3C" w:rsidRDefault="00886D81" w:rsidP="00886D81">
      <w:pPr>
        <w:rPr>
          <w:lang w:val="uk-UA"/>
        </w:rPr>
      </w:pPr>
    </w:p>
    <w:p w14:paraId="6DD24173" w14:textId="77777777" w:rsidR="00886D81" w:rsidRPr="005E3722" w:rsidRDefault="00886D81" w:rsidP="00886D81">
      <w:pPr>
        <w:rPr>
          <w:lang w:val="uk-UA"/>
        </w:rPr>
      </w:pPr>
    </w:p>
    <w:p w14:paraId="0915EEA1" w14:textId="77777777" w:rsidR="00886D81" w:rsidRDefault="00886D81" w:rsidP="00D9567E">
      <w:pPr>
        <w:rPr>
          <w:sz w:val="28"/>
          <w:szCs w:val="28"/>
          <w:lang w:val="uk-UA"/>
        </w:rPr>
      </w:pPr>
    </w:p>
    <w:p w14:paraId="3D0E142B" w14:textId="77777777" w:rsidR="00A5486A" w:rsidRDefault="00A5486A" w:rsidP="00D9567E">
      <w:pPr>
        <w:jc w:val="both"/>
        <w:rPr>
          <w:sz w:val="28"/>
          <w:szCs w:val="28"/>
          <w:lang w:val="uk-UA"/>
        </w:rPr>
      </w:pPr>
    </w:p>
    <w:p w14:paraId="75B37CAD" w14:textId="77777777" w:rsidR="00A5486A" w:rsidRPr="0026071F" w:rsidRDefault="00A5486A" w:rsidP="00A5486A">
      <w:pPr>
        <w:rPr>
          <w:sz w:val="28"/>
          <w:szCs w:val="28"/>
          <w:lang w:val="uk-UA"/>
        </w:rPr>
      </w:pPr>
    </w:p>
    <w:p w14:paraId="01FDA5C8" w14:textId="77777777" w:rsidR="00B60832" w:rsidRPr="0013255E" w:rsidRDefault="00B60832" w:rsidP="00A5486A">
      <w:pPr>
        <w:rPr>
          <w:lang w:val="uk-UA"/>
        </w:rPr>
      </w:pPr>
    </w:p>
    <w:sectPr w:rsidR="00B60832" w:rsidRPr="0013255E" w:rsidSect="0004283B">
      <w:pgSz w:w="11906" w:h="16838"/>
      <w:pgMar w:top="426" w:right="849" w:bottom="709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226ED3"/>
    <w:multiLevelType w:val="hybridMultilevel"/>
    <w:tmpl w:val="FC4ED5A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3255E"/>
    <w:rsid w:val="0004283B"/>
    <w:rsid w:val="00044F00"/>
    <w:rsid w:val="00066612"/>
    <w:rsid w:val="00075992"/>
    <w:rsid w:val="000C6D3C"/>
    <w:rsid w:val="000E7A68"/>
    <w:rsid w:val="00131992"/>
    <w:rsid w:val="0013255E"/>
    <w:rsid w:val="00144785"/>
    <w:rsid w:val="001703FC"/>
    <w:rsid w:val="001C6DDD"/>
    <w:rsid w:val="001D1ED4"/>
    <w:rsid w:val="001F678B"/>
    <w:rsid w:val="002209CB"/>
    <w:rsid w:val="00247A81"/>
    <w:rsid w:val="00257894"/>
    <w:rsid w:val="00276FF1"/>
    <w:rsid w:val="002D42B2"/>
    <w:rsid w:val="002D51EB"/>
    <w:rsid w:val="002E15EC"/>
    <w:rsid w:val="00325978"/>
    <w:rsid w:val="00325D84"/>
    <w:rsid w:val="00343750"/>
    <w:rsid w:val="00352514"/>
    <w:rsid w:val="003572F2"/>
    <w:rsid w:val="00373594"/>
    <w:rsid w:val="003A3F41"/>
    <w:rsid w:val="003B2CEF"/>
    <w:rsid w:val="003C0857"/>
    <w:rsid w:val="003D72EE"/>
    <w:rsid w:val="003E1216"/>
    <w:rsid w:val="00425ACA"/>
    <w:rsid w:val="004313C3"/>
    <w:rsid w:val="0044152B"/>
    <w:rsid w:val="0047393C"/>
    <w:rsid w:val="00502EBC"/>
    <w:rsid w:val="00517766"/>
    <w:rsid w:val="00547D79"/>
    <w:rsid w:val="00555D46"/>
    <w:rsid w:val="00573338"/>
    <w:rsid w:val="005A5EF4"/>
    <w:rsid w:val="005D71FA"/>
    <w:rsid w:val="005F3857"/>
    <w:rsid w:val="00611C58"/>
    <w:rsid w:val="00645947"/>
    <w:rsid w:val="00651B61"/>
    <w:rsid w:val="00666C45"/>
    <w:rsid w:val="0066788B"/>
    <w:rsid w:val="00671037"/>
    <w:rsid w:val="00673195"/>
    <w:rsid w:val="00693D56"/>
    <w:rsid w:val="006A68DA"/>
    <w:rsid w:val="006C013B"/>
    <w:rsid w:val="006D185D"/>
    <w:rsid w:val="00712A2E"/>
    <w:rsid w:val="0079142B"/>
    <w:rsid w:val="007B08F7"/>
    <w:rsid w:val="007C02B4"/>
    <w:rsid w:val="007F4B50"/>
    <w:rsid w:val="008005D5"/>
    <w:rsid w:val="00886D81"/>
    <w:rsid w:val="008A692D"/>
    <w:rsid w:val="008C6F12"/>
    <w:rsid w:val="008D6044"/>
    <w:rsid w:val="008E1E7C"/>
    <w:rsid w:val="00914B27"/>
    <w:rsid w:val="00963C21"/>
    <w:rsid w:val="00970C4E"/>
    <w:rsid w:val="00995196"/>
    <w:rsid w:val="009A034D"/>
    <w:rsid w:val="009B5EDA"/>
    <w:rsid w:val="009E46BC"/>
    <w:rsid w:val="00A528CB"/>
    <w:rsid w:val="00A5486A"/>
    <w:rsid w:val="00A725D7"/>
    <w:rsid w:val="00A76F1A"/>
    <w:rsid w:val="00AB3091"/>
    <w:rsid w:val="00AB768E"/>
    <w:rsid w:val="00AD5FA0"/>
    <w:rsid w:val="00AE235B"/>
    <w:rsid w:val="00AF4D66"/>
    <w:rsid w:val="00B122C0"/>
    <w:rsid w:val="00B45D5C"/>
    <w:rsid w:val="00B60832"/>
    <w:rsid w:val="00BA636D"/>
    <w:rsid w:val="00BB31CF"/>
    <w:rsid w:val="00BC5453"/>
    <w:rsid w:val="00C14DB2"/>
    <w:rsid w:val="00C221F9"/>
    <w:rsid w:val="00C317C6"/>
    <w:rsid w:val="00C440B9"/>
    <w:rsid w:val="00C50EE8"/>
    <w:rsid w:val="00C97867"/>
    <w:rsid w:val="00CB38E5"/>
    <w:rsid w:val="00CB65EA"/>
    <w:rsid w:val="00CC5451"/>
    <w:rsid w:val="00D22905"/>
    <w:rsid w:val="00D23A5A"/>
    <w:rsid w:val="00D63F31"/>
    <w:rsid w:val="00D66CBF"/>
    <w:rsid w:val="00D8382B"/>
    <w:rsid w:val="00D9567E"/>
    <w:rsid w:val="00DC21B2"/>
    <w:rsid w:val="00DF64FC"/>
    <w:rsid w:val="00E211BB"/>
    <w:rsid w:val="00E4205B"/>
    <w:rsid w:val="00E45FDC"/>
    <w:rsid w:val="00E5019F"/>
    <w:rsid w:val="00E75086"/>
    <w:rsid w:val="00E83A72"/>
    <w:rsid w:val="00E86E2D"/>
    <w:rsid w:val="00E900A0"/>
    <w:rsid w:val="00EA29CD"/>
    <w:rsid w:val="00EC09B1"/>
    <w:rsid w:val="00ED4914"/>
    <w:rsid w:val="00F11079"/>
    <w:rsid w:val="00F20E29"/>
    <w:rsid w:val="00F652D3"/>
    <w:rsid w:val="00F9253E"/>
    <w:rsid w:val="00FE06DA"/>
    <w:rsid w:val="00FF69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77C734"/>
  <w15:docId w15:val="{5BDEA038-3502-438D-AD74-012C2FEAC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255E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13255E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13255E"/>
    <w:rPr>
      <w:rFonts w:ascii="Times New Roman" w:eastAsia="Calibri" w:hAnsi="Times New Roman" w:cs="Times New Roman"/>
      <w:sz w:val="24"/>
      <w:szCs w:val="20"/>
      <w:lang w:eastAsia="ja-JP"/>
    </w:rPr>
  </w:style>
  <w:style w:type="character" w:styleId="a5">
    <w:name w:val="Emphasis"/>
    <w:basedOn w:val="a0"/>
    <w:uiPriority w:val="20"/>
    <w:qFormat/>
    <w:rsid w:val="0013255E"/>
    <w:rPr>
      <w:i/>
      <w:iCs/>
    </w:rPr>
  </w:style>
  <w:style w:type="paragraph" w:styleId="a6">
    <w:name w:val="No Spacing"/>
    <w:uiPriority w:val="1"/>
    <w:qFormat/>
    <w:rsid w:val="0013255E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paragraph" w:styleId="a7">
    <w:name w:val="Balloon Text"/>
    <w:basedOn w:val="a"/>
    <w:link w:val="a8"/>
    <w:uiPriority w:val="99"/>
    <w:semiHidden/>
    <w:unhideWhenUsed/>
    <w:rsid w:val="0013255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3255E"/>
    <w:rPr>
      <w:rFonts w:ascii="Tahoma" w:eastAsia="Calibri" w:hAnsi="Tahoma" w:cs="Tahoma"/>
      <w:sz w:val="16"/>
      <w:szCs w:val="16"/>
      <w:lang w:eastAsia="ja-JP"/>
    </w:rPr>
  </w:style>
  <w:style w:type="character" w:styleId="a9">
    <w:name w:val="Placeholder Text"/>
    <w:basedOn w:val="a0"/>
    <w:uiPriority w:val="99"/>
    <w:semiHidden/>
    <w:rsid w:val="00693D56"/>
    <w:rPr>
      <w:color w:val="808080"/>
    </w:rPr>
  </w:style>
  <w:style w:type="paragraph" w:customStyle="1" w:styleId="caaieiaie4">
    <w:name w:val="caaieiaie 4"/>
    <w:basedOn w:val="a"/>
    <w:next w:val="a"/>
    <w:rsid w:val="00886D81"/>
    <w:pPr>
      <w:keepNext/>
      <w:overflowPunct w:val="0"/>
      <w:autoSpaceDE w:val="0"/>
      <w:autoSpaceDN w:val="0"/>
      <w:adjustRightInd w:val="0"/>
      <w:ind w:firstLine="1701"/>
      <w:jc w:val="both"/>
      <w:textAlignment w:val="baseline"/>
    </w:pPr>
    <w:rPr>
      <w:rFonts w:ascii="Bookman Old Style" w:eastAsia="Times New Roman" w:hAnsi="Bookman Old Style"/>
      <w:sz w:val="27"/>
      <w:lang w:eastAsia="ru-RU"/>
    </w:rPr>
  </w:style>
  <w:style w:type="paragraph" w:styleId="aa">
    <w:name w:val="List Paragraph"/>
    <w:basedOn w:val="a"/>
    <w:uiPriority w:val="34"/>
    <w:qFormat/>
    <w:rsid w:val="00886D81"/>
    <w:pPr>
      <w:autoSpaceDE w:val="0"/>
      <w:autoSpaceDN w:val="0"/>
      <w:ind w:left="720"/>
      <w:contextualSpacing/>
    </w:pPr>
    <w:rPr>
      <w:rFonts w:eastAsia="Times New Roman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444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1209</TotalTime>
  <Pages>2</Pages>
  <Words>1529</Words>
  <Characters>873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112</cp:revision>
  <cp:lastPrinted>2021-11-25T07:06:00Z</cp:lastPrinted>
  <dcterms:created xsi:type="dcterms:W3CDTF">2020-05-19T09:25:00Z</dcterms:created>
  <dcterms:modified xsi:type="dcterms:W3CDTF">2025-04-23T14:14:00Z</dcterms:modified>
</cp:coreProperties>
</file>