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5747A" w14:textId="77777777" w:rsidR="001C69E9" w:rsidRDefault="001C69E9" w:rsidP="00205F29">
      <w:pPr>
        <w:jc w:val="center"/>
        <w:rPr>
          <w:b/>
          <w:sz w:val="28"/>
          <w:szCs w:val="28"/>
          <w:lang w:val="uk-UA"/>
        </w:rPr>
      </w:pPr>
    </w:p>
    <w:p w14:paraId="6D82397E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3E3E00F" wp14:editId="48175D44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E49A6C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14:paraId="5805009E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52F59001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14:paraId="31A251B4" w14:textId="77777777"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14:paraId="3B2529FA" w14:textId="77777777"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14:paraId="1BC82F85" w14:textId="65F6AAE3" w:rsidR="000302C2" w:rsidRDefault="00A37542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>21 листопада 2</w:t>
      </w:r>
      <w:r w:rsidR="00452891">
        <w:rPr>
          <w:sz w:val="27"/>
          <w:szCs w:val="27"/>
          <w:u w:val="single"/>
          <w:lang w:val="uk-UA"/>
        </w:rPr>
        <w:t>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41/50</w:t>
      </w:r>
    </w:p>
    <w:p w14:paraId="69D3B0AB" w14:textId="77777777" w:rsidR="00205F29" w:rsidRDefault="00205F29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</w:t>
      </w:r>
      <w:r w:rsidR="001C69E9">
        <w:rPr>
          <w:sz w:val="28"/>
          <w:szCs w:val="26"/>
          <w:lang w:val="uk-UA"/>
        </w:rPr>
        <w:t>-ще</w:t>
      </w:r>
      <w:r>
        <w:rPr>
          <w:sz w:val="28"/>
          <w:szCs w:val="26"/>
          <w:lang w:val="uk-UA"/>
        </w:rPr>
        <w:t xml:space="preserve"> Стара </w:t>
      </w:r>
      <w:proofErr w:type="spellStart"/>
      <w:r>
        <w:rPr>
          <w:sz w:val="28"/>
          <w:szCs w:val="26"/>
          <w:lang w:val="uk-UA"/>
        </w:rPr>
        <w:t>Вижівка</w:t>
      </w:r>
      <w:proofErr w:type="spellEnd"/>
      <w:r>
        <w:rPr>
          <w:sz w:val="28"/>
          <w:szCs w:val="26"/>
          <w:lang w:val="uk-UA"/>
        </w:rPr>
        <w:t xml:space="preserve">                                                </w:t>
      </w:r>
    </w:p>
    <w:p w14:paraId="792D8887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62DB9F46" w14:textId="77777777"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proofErr w:type="spellStart"/>
      <w:r w:rsidR="000302C2">
        <w:rPr>
          <w:sz w:val="28"/>
          <w:szCs w:val="26"/>
          <w:lang w:val="uk-UA"/>
        </w:rPr>
        <w:t>Матлах</w:t>
      </w:r>
      <w:proofErr w:type="spellEnd"/>
      <w:r w:rsidR="000302C2">
        <w:rPr>
          <w:sz w:val="28"/>
          <w:szCs w:val="26"/>
          <w:lang w:val="uk-UA"/>
        </w:rPr>
        <w:t xml:space="preserve"> М.М</w:t>
      </w:r>
      <w:r w:rsidR="008D0BC6">
        <w:rPr>
          <w:sz w:val="28"/>
          <w:szCs w:val="26"/>
          <w:lang w:val="uk-UA"/>
        </w:rPr>
        <w:t>.</w:t>
      </w:r>
      <w:r w:rsidR="00A72E1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14:paraId="1E7A2091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4E400FE0" w14:textId="4D823AAD" w:rsidR="001C69E9" w:rsidRDefault="001C69E9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0302C2">
        <w:rPr>
          <w:rFonts w:eastAsia="Times New Roman"/>
          <w:i/>
          <w:sz w:val="28"/>
          <w:szCs w:val="28"/>
          <w:lang w:val="uk-UA" w:eastAsia="uk-UA"/>
        </w:rPr>
        <w:t>570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0302C2">
        <w:rPr>
          <w:rFonts w:eastAsia="Times New Roman"/>
          <w:i/>
          <w:sz w:val="28"/>
          <w:szCs w:val="28"/>
          <w:lang w:val="uk-UA" w:eastAsia="uk-UA"/>
        </w:rPr>
        <w:t>15.10</w:t>
      </w:r>
      <w:r w:rsidR="00A72E18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proofErr w:type="spellStart"/>
      <w:r w:rsidR="000302C2">
        <w:rPr>
          <w:sz w:val="28"/>
          <w:szCs w:val="26"/>
          <w:lang w:val="uk-UA"/>
        </w:rPr>
        <w:t>Матлах</w:t>
      </w:r>
      <w:proofErr w:type="spellEnd"/>
      <w:r w:rsidR="000302C2">
        <w:rPr>
          <w:sz w:val="28"/>
          <w:szCs w:val="26"/>
          <w:lang w:val="uk-UA"/>
        </w:rPr>
        <w:t xml:space="preserve"> Марії Микитівні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5E4352">
        <w:rPr>
          <w:rFonts w:eastAsia="Times New Roman"/>
          <w:sz w:val="28"/>
          <w:szCs w:val="28"/>
          <w:lang w:val="uk-UA" w:eastAsia="uk-UA"/>
        </w:rPr>
        <w:t>я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205F29">
        <w:rPr>
          <w:rFonts w:eastAsia="Times New Roman"/>
          <w:sz w:val="28"/>
          <w:szCs w:val="28"/>
          <w:lang w:val="uk-UA" w:eastAsia="uk-UA"/>
        </w:rPr>
        <w:t>с.</w:t>
      </w:r>
      <w:r w:rsidR="000302C2">
        <w:rPr>
          <w:rFonts w:eastAsia="Times New Roman"/>
          <w:sz w:val="28"/>
          <w:szCs w:val="28"/>
          <w:lang w:val="uk-UA" w:eastAsia="uk-UA"/>
        </w:rPr>
        <w:t>Мизове</w:t>
      </w:r>
      <w:proofErr w:type="spellEnd"/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>згідно сертифікат</w:t>
      </w:r>
      <w:r w:rsidR="00324E1A">
        <w:rPr>
          <w:sz w:val="28"/>
          <w:lang w:val="uk-UA"/>
        </w:rPr>
        <w:t>у</w:t>
      </w:r>
      <w:bookmarkStart w:id="0" w:name="_GoBack"/>
      <w:bookmarkEnd w:id="0"/>
      <w:r w:rsidR="00205F29">
        <w:rPr>
          <w:sz w:val="28"/>
          <w:lang w:val="uk-UA"/>
        </w:rPr>
        <w:t xml:space="preserve"> серії </w:t>
      </w:r>
      <w:r w:rsidR="000302C2">
        <w:rPr>
          <w:sz w:val="28"/>
          <w:lang w:val="uk-UA"/>
        </w:rPr>
        <w:t>РН № 072088</w:t>
      </w:r>
      <w:r w:rsidR="00B302A6" w:rsidRPr="00226D9D">
        <w:rPr>
          <w:color w:val="990099"/>
          <w:sz w:val="28"/>
          <w:lang w:val="uk-UA"/>
        </w:rPr>
        <w:t xml:space="preserve">, </w:t>
      </w:r>
      <w:r w:rsidR="00205F29">
        <w:rPr>
          <w:sz w:val="28"/>
          <w:lang w:val="uk-UA"/>
        </w:rPr>
        <w:t xml:space="preserve">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 w:rsidR="00A37542">
        <w:rPr>
          <w:sz w:val="28"/>
          <w:szCs w:val="28"/>
          <w:lang w:val="uk-UA"/>
        </w:rPr>
        <w:t>1</w:t>
      </w:r>
      <w:r w:rsidR="00A37542" w:rsidRPr="00A37542">
        <w:rPr>
          <w:sz w:val="28"/>
          <w:szCs w:val="28"/>
          <w:lang w:val="uk-UA"/>
        </w:rPr>
        <w:t>9.11.</w:t>
      </w:r>
      <w:r w:rsidR="00205F29" w:rsidRPr="00A37542">
        <w:rPr>
          <w:sz w:val="28"/>
          <w:szCs w:val="28"/>
          <w:lang w:val="uk-UA"/>
        </w:rPr>
        <w:t>202</w:t>
      </w:r>
      <w:r w:rsidR="001E362D" w:rsidRPr="00A37542">
        <w:rPr>
          <w:sz w:val="28"/>
          <w:szCs w:val="28"/>
          <w:lang w:val="uk-UA"/>
        </w:rPr>
        <w:t>4</w:t>
      </w:r>
      <w:r w:rsidR="00205F29" w:rsidRPr="00A37542">
        <w:rPr>
          <w:sz w:val="28"/>
          <w:szCs w:val="28"/>
          <w:lang w:val="uk-UA"/>
        </w:rPr>
        <w:t xml:space="preserve"> р.№</w:t>
      </w:r>
      <w:r w:rsidR="00A37542" w:rsidRPr="00A37542">
        <w:rPr>
          <w:sz w:val="28"/>
          <w:szCs w:val="28"/>
          <w:lang w:val="uk-UA"/>
        </w:rPr>
        <w:t>34</w:t>
      </w:r>
      <w:r w:rsidR="00205F29" w:rsidRPr="00A37542">
        <w:rPr>
          <w:sz w:val="28"/>
          <w:szCs w:val="28"/>
          <w:lang w:val="uk-UA"/>
        </w:rPr>
        <w:t>),</w:t>
      </w:r>
    </w:p>
    <w:p w14:paraId="4274173F" w14:textId="77777777" w:rsidR="00A37542" w:rsidRPr="00D16626" w:rsidRDefault="00A37542" w:rsidP="00205F29">
      <w:pPr>
        <w:jc w:val="both"/>
        <w:rPr>
          <w:sz w:val="28"/>
          <w:szCs w:val="28"/>
          <w:lang w:val="uk-UA"/>
        </w:rPr>
      </w:pPr>
    </w:p>
    <w:p w14:paraId="0AADDCDE" w14:textId="77777777"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4AFEF7FB" w14:textId="77777777"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14:paraId="327C2F07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A72E18">
        <w:rPr>
          <w:sz w:val="28"/>
          <w:szCs w:val="26"/>
          <w:lang w:val="uk-UA"/>
        </w:rPr>
        <w:t xml:space="preserve">гр. </w:t>
      </w:r>
      <w:proofErr w:type="spellStart"/>
      <w:r w:rsidR="000302C2">
        <w:rPr>
          <w:sz w:val="28"/>
          <w:szCs w:val="26"/>
          <w:lang w:val="uk-UA"/>
        </w:rPr>
        <w:t>Матлах</w:t>
      </w:r>
      <w:proofErr w:type="spellEnd"/>
      <w:r w:rsidR="000302C2">
        <w:rPr>
          <w:sz w:val="28"/>
          <w:szCs w:val="26"/>
          <w:lang w:val="uk-UA"/>
        </w:rPr>
        <w:t xml:space="preserve"> Марії Микитівні</w:t>
      </w:r>
      <w:r w:rsidR="000302C2" w:rsidRPr="009C0AA7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в 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14:paraId="6124E706" w14:textId="77777777"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5FBFB5F5" w14:textId="77777777" w:rsidR="00D16626" w:rsidRDefault="00D16626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58B45D9B" w14:textId="77777777"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1A77E8D7" w14:textId="77777777"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052C384E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0302C2">
        <w:rPr>
          <w:sz w:val="28"/>
          <w:szCs w:val="28"/>
          <w:lang w:val="uk-UA"/>
        </w:rPr>
        <w:t>374-1,16</w:t>
      </w:r>
      <w:r w:rsidR="00B302A6">
        <w:rPr>
          <w:sz w:val="28"/>
          <w:szCs w:val="28"/>
          <w:lang w:val="uk-UA"/>
        </w:rPr>
        <w:t>га</w:t>
      </w:r>
      <w:r w:rsidR="000302C2">
        <w:rPr>
          <w:sz w:val="28"/>
          <w:szCs w:val="28"/>
          <w:lang w:val="uk-UA"/>
        </w:rPr>
        <w:t xml:space="preserve"> ( рілля)</w:t>
      </w:r>
      <w:r w:rsidR="00D16626">
        <w:rPr>
          <w:sz w:val="28"/>
          <w:szCs w:val="28"/>
          <w:lang w:val="uk-UA"/>
        </w:rPr>
        <w:t xml:space="preserve">, </w:t>
      </w:r>
      <w:proofErr w:type="spellStart"/>
      <w:r w:rsidR="00D16626">
        <w:rPr>
          <w:sz w:val="28"/>
          <w:szCs w:val="28"/>
          <w:lang w:val="uk-UA"/>
        </w:rPr>
        <w:t>ур</w:t>
      </w:r>
      <w:proofErr w:type="spellEnd"/>
      <w:r w:rsidR="00D16626">
        <w:rPr>
          <w:sz w:val="28"/>
          <w:szCs w:val="28"/>
          <w:lang w:val="uk-UA"/>
        </w:rPr>
        <w:t>. «За садом»</w:t>
      </w:r>
      <w:r w:rsidR="00B302A6">
        <w:rPr>
          <w:sz w:val="28"/>
          <w:szCs w:val="28"/>
          <w:lang w:val="uk-UA"/>
        </w:rPr>
        <w:t>;</w:t>
      </w:r>
    </w:p>
    <w:p w14:paraId="0C78C4A8" w14:textId="77777777" w:rsidR="00205F29" w:rsidRPr="000214CE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0302C2">
        <w:rPr>
          <w:sz w:val="28"/>
          <w:szCs w:val="28"/>
          <w:lang w:val="uk-UA"/>
        </w:rPr>
        <w:t>361-1,37</w:t>
      </w:r>
      <w:r w:rsidR="00B302A6">
        <w:rPr>
          <w:sz w:val="28"/>
          <w:szCs w:val="28"/>
          <w:lang w:val="uk-UA"/>
        </w:rPr>
        <w:t>га</w:t>
      </w:r>
      <w:r w:rsidR="000302C2">
        <w:rPr>
          <w:sz w:val="28"/>
          <w:szCs w:val="28"/>
          <w:lang w:val="uk-UA"/>
        </w:rPr>
        <w:t xml:space="preserve"> (рілля)</w:t>
      </w:r>
      <w:r w:rsidR="00D16626">
        <w:rPr>
          <w:sz w:val="28"/>
          <w:szCs w:val="28"/>
          <w:lang w:val="uk-UA"/>
        </w:rPr>
        <w:t xml:space="preserve">, </w:t>
      </w:r>
      <w:proofErr w:type="spellStart"/>
      <w:r w:rsidR="00D16626">
        <w:rPr>
          <w:sz w:val="28"/>
          <w:szCs w:val="28"/>
          <w:lang w:val="uk-UA"/>
        </w:rPr>
        <w:t>ур</w:t>
      </w:r>
      <w:proofErr w:type="spellEnd"/>
      <w:r w:rsidR="00D16626">
        <w:rPr>
          <w:sz w:val="28"/>
          <w:szCs w:val="28"/>
          <w:lang w:val="uk-UA"/>
        </w:rPr>
        <w:t>. «Панське»</w:t>
      </w:r>
      <w:r w:rsidR="000214CE">
        <w:rPr>
          <w:sz w:val="28"/>
          <w:szCs w:val="28"/>
          <w:lang w:val="uk-UA"/>
        </w:rPr>
        <w:t>;</w:t>
      </w:r>
    </w:p>
    <w:p w14:paraId="101D1CFA" w14:textId="77777777" w:rsidR="00B302A6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0302C2">
        <w:rPr>
          <w:sz w:val="28"/>
          <w:szCs w:val="28"/>
          <w:lang w:val="uk-UA"/>
        </w:rPr>
        <w:t>146-0,41</w:t>
      </w:r>
      <w:r w:rsidR="00B302A6">
        <w:rPr>
          <w:sz w:val="28"/>
          <w:szCs w:val="28"/>
          <w:lang w:val="uk-UA"/>
        </w:rPr>
        <w:t>га</w:t>
      </w:r>
      <w:r w:rsidR="000302C2">
        <w:rPr>
          <w:sz w:val="28"/>
          <w:szCs w:val="28"/>
          <w:lang w:val="uk-UA"/>
        </w:rPr>
        <w:t xml:space="preserve"> (пасовище)  </w:t>
      </w:r>
      <w:proofErr w:type="spellStart"/>
      <w:r w:rsidR="000302C2">
        <w:rPr>
          <w:sz w:val="28"/>
          <w:szCs w:val="28"/>
          <w:lang w:val="uk-UA"/>
        </w:rPr>
        <w:t>ур</w:t>
      </w:r>
      <w:proofErr w:type="spellEnd"/>
      <w:r w:rsidR="000302C2">
        <w:rPr>
          <w:sz w:val="28"/>
          <w:szCs w:val="28"/>
          <w:lang w:val="uk-UA"/>
        </w:rPr>
        <w:t>.</w:t>
      </w:r>
      <w:r w:rsidR="00D16626">
        <w:rPr>
          <w:sz w:val="28"/>
          <w:szCs w:val="28"/>
          <w:lang w:val="uk-UA"/>
        </w:rPr>
        <w:t xml:space="preserve"> «</w:t>
      </w:r>
      <w:r w:rsidR="000302C2">
        <w:rPr>
          <w:sz w:val="28"/>
          <w:szCs w:val="28"/>
          <w:lang w:val="uk-UA"/>
        </w:rPr>
        <w:t>Біля саду</w:t>
      </w:r>
      <w:r w:rsidR="00D16626">
        <w:rPr>
          <w:sz w:val="28"/>
          <w:szCs w:val="28"/>
          <w:lang w:val="uk-UA"/>
        </w:rPr>
        <w:t>»</w:t>
      </w:r>
    </w:p>
    <w:p w14:paraId="47ED6249" w14:textId="77777777" w:rsidR="00205F29" w:rsidRDefault="00B302A6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0302C2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-0,</w:t>
      </w:r>
      <w:r w:rsidR="000302C2">
        <w:rPr>
          <w:sz w:val="28"/>
          <w:szCs w:val="28"/>
          <w:lang w:val="uk-UA"/>
        </w:rPr>
        <w:t>93</w:t>
      </w:r>
      <w:r>
        <w:rPr>
          <w:sz w:val="28"/>
          <w:szCs w:val="28"/>
          <w:lang w:val="uk-UA"/>
        </w:rPr>
        <w:t>га</w:t>
      </w:r>
      <w:r w:rsidR="000302C2">
        <w:rPr>
          <w:sz w:val="28"/>
          <w:szCs w:val="28"/>
          <w:lang w:val="uk-UA"/>
        </w:rPr>
        <w:t xml:space="preserve"> (сіножаті)</w:t>
      </w:r>
      <w:r w:rsidR="00D16626">
        <w:rPr>
          <w:sz w:val="28"/>
          <w:szCs w:val="28"/>
          <w:lang w:val="uk-UA"/>
        </w:rPr>
        <w:t xml:space="preserve"> </w:t>
      </w:r>
      <w:proofErr w:type="spellStart"/>
      <w:r w:rsidR="00D16626">
        <w:rPr>
          <w:sz w:val="28"/>
          <w:szCs w:val="28"/>
          <w:lang w:val="uk-UA"/>
        </w:rPr>
        <w:t>ур</w:t>
      </w:r>
      <w:proofErr w:type="spellEnd"/>
      <w:r w:rsidR="00D16626">
        <w:rPr>
          <w:sz w:val="28"/>
          <w:szCs w:val="28"/>
          <w:lang w:val="uk-UA"/>
        </w:rPr>
        <w:t>. «За переїздом»,</w:t>
      </w:r>
      <w:r w:rsidR="00CE3690">
        <w:rPr>
          <w:sz w:val="28"/>
          <w:szCs w:val="28"/>
          <w:lang w:val="uk-UA"/>
        </w:rPr>
        <w:t xml:space="preserve"> </w:t>
      </w:r>
      <w:r w:rsidR="00655F0D">
        <w:rPr>
          <w:sz w:val="28"/>
          <w:szCs w:val="28"/>
          <w:lang w:val="uk-UA"/>
        </w:rPr>
        <w:t>д</w:t>
      </w:r>
      <w:r w:rsidR="00205F29"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1278CB">
        <w:rPr>
          <w:sz w:val="28"/>
          <w:szCs w:val="28"/>
          <w:lang w:val="uk-UA"/>
        </w:rPr>
        <w:t>Маяк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14:paraId="78E05E96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5299990D" w14:textId="77777777"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 xml:space="preserve">в порядку,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14:paraId="69916B9A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0AD9D1A9" w14:textId="77777777"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14:paraId="614CE449" w14:textId="77777777"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14:paraId="5DDE9E95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14:paraId="4076A0B5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14:paraId="22000CC8" w14:textId="77777777"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14:paraId="76F72401" w14:textId="77777777" w:rsidR="00205F29" w:rsidRDefault="00205F29" w:rsidP="00205F29">
      <w:pPr>
        <w:rPr>
          <w:sz w:val="28"/>
          <w:szCs w:val="28"/>
          <w:lang w:val="uk-UA"/>
        </w:rPr>
      </w:pPr>
    </w:p>
    <w:p w14:paraId="022D21EB" w14:textId="77777777" w:rsidR="00205F29" w:rsidRDefault="00205F29" w:rsidP="00205F29">
      <w:pPr>
        <w:rPr>
          <w:sz w:val="28"/>
          <w:szCs w:val="28"/>
          <w:lang w:val="uk-UA"/>
        </w:rPr>
      </w:pPr>
    </w:p>
    <w:p w14:paraId="187AE90C" w14:textId="77777777" w:rsidR="00205F29" w:rsidRDefault="00205F29" w:rsidP="00205F29">
      <w:pPr>
        <w:rPr>
          <w:sz w:val="28"/>
          <w:szCs w:val="28"/>
          <w:lang w:val="uk-UA"/>
        </w:rPr>
      </w:pPr>
    </w:p>
    <w:p w14:paraId="3E4B3F70" w14:textId="7B0E6ABC"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   </w:t>
      </w:r>
      <w:r w:rsidR="00A37542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14:paraId="67CD8081" w14:textId="77777777"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14:paraId="51C7C661" w14:textId="77777777" w:rsidR="00205F29" w:rsidRDefault="00205F29" w:rsidP="00205F29">
      <w:pPr>
        <w:rPr>
          <w:sz w:val="22"/>
          <w:szCs w:val="22"/>
          <w:lang w:val="uk-UA"/>
        </w:rPr>
      </w:pPr>
    </w:p>
    <w:p w14:paraId="78125831" w14:textId="77777777" w:rsidR="00205F29" w:rsidRDefault="00205F29" w:rsidP="00205F29">
      <w:pPr>
        <w:rPr>
          <w:sz w:val="22"/>
          <w:szCs w:val="22"/>
          <w:lang w:val="uk-UA"/>
        </w:rPr>
      </w:pPr>
    </w:p>
    <w:p w14:paraId="72CE51A6" w14:textId="77777777" w:rsidR="00205F29" w:rsidRDefault="00205F29" w:rsidP="00205F29">
      <w:pPr>
        <w:rPr>
          <w:sz w:val="22"/>
          <w:szCs w:val="22"/>
          <w:lang w:val="uk-UA"/>
        </w:rPr>
      </w:pPr>
    </w:p>
    <w:p w14:paraId="701F4543" w14:textId="77777777" w:rsidR="00205F29" w:rsidRDefault="00205F29" w:rsidP="00205F29">
      <w:pPr>
        <w:rPr>
          <w:sz w:val="22"/>
          <w:szCs w:val="22"/>
          <w:lang w:val="uk-UA"/>
        </w:rPr>
      </w:pPr>
    </w:p>
    <w:p w14:paraId="7AB11432" w14:textId="77777777" w:rsidR="00205F29" w:rsidRPr="001A1784" w:rsidRDefault="00205F29" w:rsidP="00205F29">
      <w:pPr>
        <w:rPr>
          <w:lang w:val="uk-UA"/>
        </w:rPr>
      </w:pPr>
    </w:p>
    <w:p w14:paraId="7660C1EA" w14:textId="77777777" w:rsidR="00205F29" w:rsidRDefault="00205F29" w:rsidP="00205F29">
      <w:pPr>
        <w:rPr>
          <w:lang w:val="uk-UA"/>
        </w:rPr>
      </w:pPr>
    </w:p>
    <w:p w14:paraId="78FC22AB" w14:textId="77777777" w:rsidR="00205F29" w:rsidRDefault="00205F29" w:rsidP="00205F29"/>
    <w:p w14:paraId="7BCAF347" w14:textId="77777777"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302C2"/>
    <w:rsid w:val="000A4E65"/>
    <w:rsid w:val="001278CB"/>
    <w:rsid w:val="00195F56"/>
    <w:rsid w:val="001C69E9"/>
    <w:rsid w:val="001E362D"/>
    <w:rsid w:val="00205F29"/>
    <w:rsid w:val="00226D9D"/>
    <w:rsid w:val="00324E1A"/>
    <w:rsid w:val="003F62DF"/>
    <w:rsid w:val="00452891"/>
    <w:rsid w:val="005E4352"/>
    <w:rsid w:val="00655F0D"/>
    <w:rsid w:val="008D0BC6"/>
    <w:rsid w:val="00976144"/>
    <w:rsid w:val="00A37542"/>
    <w:rsid w:val="00A72E18"/>
    <w:rsid w:val="00B302A6"/>
    <w:rsid w:val="00BA1DA9"/>
    <w:rsid w:val="00C36CB1"/>
    <w:rsid w:val="00CE3690"/>
    <w:rsid w:val="00D16626"/>
    <w:rsid w:val="00DB6D98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5B6DF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1927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2024-10-28T13:49:00Z</cp:lastPrinted>
  <dcterms:created xsi:type="dcterms:W3CDTF">2021-11-11T10:45:00Z</dcterms:created>
  <dcterms:modified xsi:type="dcterms:W3CDTF">2024-12-20T07:47:00Z</dcterms:modified>
</cp:coreProperties>
</file>