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D4E" w:rsidRDefault="006A5D4E" w:rsidP="002B5A85">
      <w:pPr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2B5A85" w:rsidRPr="00C406A6" w:rsidRDefault="002B5A85" w:rsidP="002B5A85">
      <w:pPr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406A6">
        <w:rPr>
          <w:rFonts w:ascii="Calibri" w:eastAsia="Times New Roman" w:hAnsi="Calibri" w:cs="Times New Roman"/>
          <w:noProof/>
          <w:spacing w:val="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A85" w:rsidRPr="00C406A6" w:rsidRDefault="002B5A85" w:rsidP="002B5A85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6A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 w:rsidRPr="00C40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ТАРОВИЖІВСЬКА СЕЛИЩНА РАДА</w:t>
      </w:r>
    </w:p>
    <w:p w:rsidR="002B5A85" w:rsidRPr="00C406A6" w:rsidRDefault="002B5A85" w:rsidP="002B5A85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2B5A85" w:rsidRPr="00C406A6" w:rsidRDefault="00C17F8E" w:rsidP="002B5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СКЛИКАННЯ</w:t>
      </w:r>
    </w:p>
    <w:p w:rsidR="00C17F8E" w:rsidRDefault="00C17F8E" w:rsidP="002B5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:rsidR="002B5A85" w:rsidRPr="00C406A6" w:rsidRDefault="002B5A85" w:rsidP="002B5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C406A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C406A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C406A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:rsidR="002B5A85" w:rsidRPr="00C406A6" w:rsidRDefault="002B5A85" w:rsidP="002B5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:rsidR="002B5A85" w:rsidRPr="00C406A6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19</w:t>
      </w:r>
      <w:r w:rsidRPr="00C406A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грудня  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C406A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р. 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43</w:t>
      </w:r>
      <w:r w:rsidRPr="00C406A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/</w:t>
      </w:r>
      <w:r w:rsidR="00D87B9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12</w:t>
      </w:r>
    </w:p>
    <w:p w:rsidR="002B5A85" w:rsidRPr="00C406A6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с-ще</w:t>
      </w:r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 </w:t>
      </w:r>
      <w:proofErr w:type="spellStart"/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:rsidR="002B5A85" w:rsidRPr="00C406A6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B5A85" w:rsidRPr="00890FCE" w:rsidRDefault="002B5A85" w:rsidP="002B5A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Програму підтримки</w:t>
      </w:r>
    </w:p>
    <w:p w:rsidR="002B5A85" w:rsidRPr="00890FCE" w:rsidRDefault="002B5A85" w:rsidP="002B5A8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та розвитку фізичної культури</w:t>
      </w:r>
    </w:p>
    <w:p w:rsidR="002B5A85" w:rsidRPr="00890FCE" w:rsidRDefault="002B5A85" w:rsidP="002B5A8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 спорту на території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Старовижівської</w:t>
      </w:r>
      <w:proofErr w:type="spellEnd"/>
    </w:p>
    <w:p w:rsidR="002B5A85" w:rsidRPr="00890FCE" w:rsidRDefault="002B5A85" w:rsidP="002B5A8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селищної ради на 2025-2026 роки</w:t>
      </w:r>
    </w:p>
    <w:p w:rsidR="002B5A85" w:rsidRDefault="002B5A85" w:rsidP="002B5A8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5A85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5A85" w:rsidRPr="00C406A6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3037D1" w:rsidRPr="003037D1" w:rsidRDefault="002B5A85" w:rsidP="00303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Відповідно пункту 22 частини 1 статті 26  Закону  України  «Про місцеве самоврядування в Україні», </w:t>
      </w:r>
      <w:r w:rsidR="003037D1" w:rsidRPr="003037D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враховуючи рішення постійної  комісії з </w:t>
      </w:r>
      <w:r w:rsidR="003037D1" w:rsidRPr="003037D1">
        <w:rPr>
          <w:rFonts w:ascii="Times New Roman" w:eastAsia="Times New Roman" w:hAnsi="Times New Roman" w:cs="Times New Roman"/>
          <w:bCs/>
          <w:sz w:val="28"/>
          <w:szCs w:val="28"/>
          <w:lang w:eastAsia="ja-JP"/>
        </w:rPr>
        <w:t xml:space="preserve">питань фінансів, бюджету, планування соціально-економічного розвитку, інвестицій та міжнародного співробітництва </w:t>
      </w:r>
      <w:r w:rsidR="003037D1" w:rsidRPr="003037D1">
        <w:rPr>
          <w:rFonts w:ascii="Times New Roman" w:eastAsia="Times New Roman" w:hAnsi="Times New Roman" w:cs="Times New Roman"/>
          <w:sz w:val="28"/>
          <w:szCs w:val="28"/>
          <w:lang w:eastAsia="ja-JP"/>
        </w:rPr>
        <w:t>(протокол від 18 грудня 2024р. №31),</w:t>
      </w:r>
    </w:p>
    <w:p w:rsidR="003037D1" w:rsidRPr="003037D1" w:rsidRDefault="003037D1" w:rsidP="00303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B5A85" w:rsidRPr="00C406A6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селищна  рада   </w:t>
      </w:r>
      <w:r w:rsidR="00C17F8E">
        <w:rPr>
          <w:rFonts w:ascii="Times New Roman" w:eastAsia="Times New Roman" w:hAnsi="Times New Roman" w:cs="Times New Roman"/>
          <w:sz w:val="28"/>
          <w:szCs w:val="28"/>
          <w:lang w:eastAsia="ja-JP"/>
        </w:rPr>
        <w:t>ВИРШИЛА</w:t>
      </w:r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>:</w:t>
      </w:r>
    </w:p>
    <w:p w:rsidR="002B5A85" w:rsidRPr="00C406A6" w:rsidRDefault="002B5A85" w:rsidP="002B5A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B5A85" w:rsidRPr="002B5A85" w:rsidRDefault="002B5A85" w:rsidP="002B5A8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2B5A8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Затвердити </w:t>
      </w:r>
      <w:r w:rsidRPr="002B5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Програму  підтримки та розвитку фізичної культури і спорту на території </w:t>
      </w:r>
      <w:proofErr w:type="spellStart"/>
      <w:r w:rsidRPr="002B5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Старовижівської</w:t>
      </w:r>
      <w:proofErr w:type="spellEnd"/>
      <w:r w:rsidR="006A5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B5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селищної ради на 2025-2026роки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r w:rsidRPr="002B5A8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що додається.                                                                                                                                                                                                  </w:t>
      </w:r>
    </w:p>
    <w:p w:rsidR="002B5A85" w:rsidRPr="00C406A6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B5A85" w:rsidRPr="00C406A6" w:rsidRDefault="002B5A85" w:rsidP="002B5A8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Виконкому селищної ради не рідше одного разу на півріччя аналізувати хід  виконання  Програми.                                               </w:t>
      </w:r>
    </w:p>
    <w:p w:rsidR="002B5A85" w:rsidRPr="00C406A6" w:rsidRDefault="002B5A85" w:rsidP="002B5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B5A85" w:rsidRPr="00C406A6" w:rsidRDefault="002B5A85" w:rsidP="002B5A8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>Контроль за виконанням даного рішення покласти на постійну комісію з питань  освіти, культури, охорони здоров’я соціального захисту населення, прав людини, законності, депутатської діяльності, етики, регламенту, регуляторної політики.  селищної ради.</w:t>
      </w:r>
    </w:p>
    <w:p w:rsidR="002B5A85" w:rsidRPr="00C406A6" w:rsidRDefault="002B5A85" w:rsidP="002B5A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    Василь КАМІНСЬКИЙ</w:t>
      </w:r>
    </w:p>
    <w:p w:rsidR="006A5D4E" w:rsidRDefault="006A5D4E" w:rsidP="00890FC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FCE" w:rsidRPr="00890FCE" w:rsidRDefault="002B5A85" w:rsidP="00890FC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90FCE" w:rsidRPr="00890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алентина </w:t>
      </w:r>
      <w:proofErr w:type="spellStart"/>
      <w:r w:rsidR="00890FCE" w:rsidRPr="00890FCE">
        <w:rPr>
          <w:rFonts w:ascii="Times New Roman" w:eastAsia="Times New Roman" w:hAnsi="Times New Roman" w:cs="Times New Roman"/>
          <w:sz w:val="24"/>
          <w:szCs w:val="24"/>
          <w:lang w:eastAsia="ru-RU"/>
        </w:rPr>
        <w:t>Яриніч</w:t>
      </w:r>
      <w:proofErr w:type="spellEnd"/>
    </w:p>
    <w:p w:rsidR="002B5A85" w:rsidRPr="00C406A6" w:rsidRDefault="002B5A85" w:rsidP="002B5A85">
      <w:pPr>
        <w:shd w:val="clear" w:color="auto" w:fill="FFFFFF"/>
        <w:tabs>
          <w:tab w:val="center" w:pos="4394"/>
          <w:tab w:val="right" w:pos="8789"/>
        </w:tabs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ru-RU"/>
        </w:rPr>
      </w:pP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lastRenderedPageBreak/>
        <w:t>ЗАТВЕРДЖЕНО</w:t>
      </w:r>
    </w:p>
    <w:p w:rsidR="002B5A85" w:rsidRPr="00C406A6" w:rsidRDefault="002B5A85" w:rsidP="002B5A85">
      <w:pPr>
        <w:shd w:val="clear" w:color="auto" w:fill="FFFFFF"/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</w:pP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рішення </w:t>
      </w:r>
      <w:proofErr w:type="spellStart"/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>Старовижівської</w:t>
      </w:r>
      <w:proofErr w:type="spellEnd"/>
    </w:p>
    <w:p w:rsidR="002B5A85" w:rsidRPr="00C406A6" w:rsidRDefault="002B5A85" w:rsidP="002B5A85">
      <w:pPr>
        <w:shd w:val="clear" w:color="auto" w:fill="FFFFFF"/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</w:pP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селищної ради  </w:t>
      </w:r>
    </w:p>
    <w:p w:rsidR="002B5A85" w:rsidRPr="00C406A6" w:rsidRDefault="002B5A85" w:rsidP="002B5A85">
      <w:pPr>
        <w:shd w:val="clear" w:color="auto" w:fill="FFFFFF"/>
        <w:spacing w:after="0" w:line="240" w:lineRule="auto"/>
        <w:ind w:left="5670" w:right="566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>19</w:t>
      </w: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грудня 202</w:t>
      </w: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>4</w:t>
      </w: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№</w:t>
      </w: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>43/</w:t>
      </w:r>
      <w:r w:rsidR="003037D1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>12</w:t>
      </w:r>
    </w:p>
    <w:p w:rsidR="00890FCE" w:rsidRDefault="00890FCE" w:rsidP="00890FCE">
      <w:pPr>
        <w:shd w:val="clear" w:color="auto" w:fill="FFFFFF"/>
        <w:autoSpaceDE w:val="0"/>
        <w:autoSpaceDN w:val="0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B5A85" w:rsidRPr="00890FCE" w:rsidRDefault="002B5A85" w:rsidP="00890FCE">
      <w:pPr>
        <w:shd w:val="clear" w:color="auto" w:fill="FFFFFF"/>
        <w:autoSpaceDE w:val="0"/>
        <w:autoSpaceDN w:val="0"/>
        <w:spacing w:after="0" w:line="240" w:lineRule="auto"/>
        <w:ind w:right="566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B5A85" w:rsidRDefault="002B5A85" w:rsidP="00890FCE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5A85" w:rsidRDefault="002B5A85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5A85" w:rsidRDefault="002B5A85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5A85" w:rsidRDefault="002B5A85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5A85" w:rsidRDefault="002B5A85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5D4E" w:rsidRDefault="006A5D4E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5A85" w:rsidRDefault="002B5A85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FCE" w:rsidRPr="00890FCE" w:rsidRDefault="00890FCE" w:rsidP="002B5A8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ПРОГРАМА</w:t>
      </w:r>
    </w:p>
    <w:p w:rsidR="002B5A85" w:rsidRDefault="00890FCE" w:rsidP="002B5A8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ПІДТРИМКИ ТА РОЗВИТКУ ФІЗИЧНОЇ КУЛЬТУРИ І СПОРТУ </w:t>
      </w:r>
    </w:p>
    <w:p w:rsidR="002B5A85" w:rsidRDefault="00890FCE" w:rsidP="002B5A8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ТЕРИТОРІЇ СТАРОВИЖІВСЬКОЇ СЕЛИЩНОЇ РАДИ </w:t>
      </w:r>
    </w:p>
    <w:p w:rsidR="00890FCE" w:rsidRPr="00890FCE" w:rsidRDefault="00890FCE" w:rsidP="002B5A8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2025-2026 РОКИ</w:t>
      </w:r>
    </w:p>
    <w:p w:rsidR="00890FCE" w:rsidRPr="00890FCE" w:rsidRDefault="00890FCE" w:rsidP="002B5A85">
      <w:p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A85" w:rsidRDefault="002B5A85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37D1" w:rsidRDefault="003037D1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37D1" w:rsidRDefault="003037D1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0FCE" w:rsidRPr="00890FCE" w:rsidRDefault="00890FCE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90FC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890FC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. Паспорт </w:t>
      </w:r>
      <w:proofErr w:type="spellStart"/>
      <w:r w:rsidRPr="00890FC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4"/>
        <w:gridCol w:w="4709"/>
        <w:gridCol w:w="4394"/>
      </w:tblGrid>
      <w:tr w:rsidR="00890FCE" w:rsidRPr="00890FCE" w:rsidTr="002B5A85">
        <w:trPr>
          <w:trHeight w:val="90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Ініціатор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розроблення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Гуманітарний відділ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890FCE" w:rsidRPr="00890FCE" w:rsidTr="002B5A85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Розробник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 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Гуманітарний відділ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890FCE" w:rsidRPr="00890FCE" w:rsidTr="002B5A85">
        <w:trPr>
          <w:trHeight w:val="27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Відповідальний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виконавець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Гуманітарний відділ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890FCE" w:rsidRPr="00890FCE" w:rsidTr="002B5A85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Учасники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Гуманітарний відділ 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Старовижівськоїселищної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890FCE" w:rsidRPr="00890FCE" w:rsidTr="002B5A85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Термін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2025-2026 роки</w:t>
            </w:r>
          </w:p>
        </w:tc>
      </w:tr>
      <w:tr w:rsidR="00890FCE" w:rsidRPr="00890FCE" w:rsidTr="002B5A85">
        <w:trPr>
          <w:trHeight w:val="367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Перелі</w:t>
            </w:r>
            <w:proofErr w:type="gram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</w:t>
            </w:r>
            <w:proofErr w:type="spellEnd"/>
            <w:proofErr w:type="gram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бюджетів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якіберуть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участь у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виконанні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Селищний бюджет</w:t>
            </w:r>
          </w:p>
        </w:tc>
      </w:tr>
      <w:tr w:rsidR="00890FCE" w:rsidRPr="00890FCE" w:rsidTr="002B5A85">
        <w:trPr>
          <w:trHeight w:val="972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Загальний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обсяг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фінансових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ресурсів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необхідних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для</w:t>
            </w:r>
            <w:proofErr w:type="gram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 w:rsidR="006A5D4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</w:p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всього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</w:p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</w:t>
            </w:r>
            <w:proofErr w:type="gram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 тому 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числі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7D1" w:rsidRDefault="003037D1" w:rsidP="003037D1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</w:pPr>
          </w:p>
          <w:p w:rsidR="003037D1" w:rsidRDefault="003037D1" w:rsidP="003037D1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</w:pPr>
          </w:p>
          <w:p w:rsidR="00890FCE" w:rsidRPr="00890FCE" w:rsidRDefault="00890FCE" w:rsidP="003037D1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FCE">
              <w:rPr>
                <w:rFonts w:ascii="Times New Roman" w:eastAsia="Calibri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  <w:t>2025-2026 – 700 тисяч гривень</w:t>
            </w:r>
          </w:p>
        </w:tc>
      </w:tr>
      <w:tr w:rsidR="00890FCE" w:rsidRPr="00890FCE" w:rsidTr="002B5A85">
        <w:trPr>
          <w:trHeight w:val="234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spellStart"/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оштів</w:t>
            </w:r>
            <w:proofErr w:type="spellEnd"/>
            <w:r w:rsidRPr="00890F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селищного</w:t>
            </w:r>
            <w:r w:rsidRPr="00890FC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бюджету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FCE" w:rsidRPr="00890FCE" w:rsidRDefault="00890FCE" w:rsidP="00890FCE">
            <w:pPr>
              <w:autoSpaceDE w:val="0"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90FCE">
              <w:rPr>
                <w:rFonts w:ascii="Times New Roman" w:eastAsia="Calibri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  <w:t xml:space="preserve">700,0 </w:t>
            </w:r>
            <w:proofErr w:type="spellStart"/>
            <w:r w:rsidRPr="00890FCE">
              <w:rPr>
                <w:rFonts w:ascii="Times New Roman" w:eastAsia="Calibri" w:hAnsi="Times New Roman" w:cs="Times New Roman"/>
                <w:color w:val="000000"/>
                <w:sz w:val="28"/>
                <w:szCs w:val="20"/>
                <w:u w:val="single"/>
                <w:lang w:val="ru-RU" w:eastAsia="ru-RU"/>
              </w:rPr>
              <w:t>тисяч</w:t>
            </w:r>
            <w:proofErr w:type="spellEnd"/>
            <w:r w:rsidR="006A5D4E">
              <w:rPr>
                <w:rFonts w:ascii="Times New Roman" w:eastAsia="Calibri" w:hAnsi="Times New Roman" w:cs="Times New Roman"/>
                <w:color w:val="000000"/>
                <w:sz w:val="28"/>
                <w:szCs w:val="20"/>
                <w:u w:val="single"/>
                <w:lang w:val="ru-RU" w:eastAsia="ru-RU"/>
              </w:rPr>
              <w:t xml:space="preserve"> </w:t>
            </w:r>
            <w:proofErr w:type="spellStart"/>
            <w:r w:rsidRPr="00890FCE">
              <w:rPr>
                <w:rFonts w:ascii="Times New Roman" w:eastAsia="Calibri" w:hAnsi="Times New Roman" w:cs="Times New Roman"/>
                <w:color w:val="000000"/>
                <w:sz w:val="28"/>
                <w:szCs w:val="20"/>
                <w:u w:val="single"/>
                <w:lang w:val="ru-RU" w:eastAsia="ru-RU"/>
              </w:rPr>
              <w:t>гривень</w:t>
            </w:r>
            <w:proofErr w:type="spellEnd"/>
          </w:p>
        </w:tc>
      </w:tr>
    </w:tbl>
    <w:p w:rsidR="006A5D4E" w:rsidRDefault="006A5D4E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5D4E" w:rsidRDefault="006A5D4E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5D4E" w:rsidRDefault="006A5D4E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FCE" w:rsidRPr="00890FCE" w:rsidRDefault="00890FCE" w:rsidP="00890F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2.Загальні положення</w:t>
      </w:r>
    </w:p>
    <w:p w:rsidR="00890FCE" w:rsidRPr="00890FCE" w:rsidRDefault="00890FCE" w:rsidP="00890FCE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90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1.1. Програма підтримки та розвитку фізичної культури і спорту на території </w:t>
      </w:r>
      <w:proofErr w:type="spellStart"/>
      <w:r w:rsidRPr="00890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Старовижівської</w:t>
      </w:r>
      <w:proofErr w:type="spellEnd"/>
      <w:r w:rsidRPr="00890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селищної ради селищної ради (далі – Програма) розроблена відповідно до Бюджетного кодексу України, Закону України «Про місцеве самоврядування в Україні», Указу Президента України від 2 серпня 2006 року № 667/2006  «Про національний план дій щодо реалізації державної політики у сфері фізичної культури і спорту», постанови Кабінету Міністрів України «Про затвердження Стратегії розвитку фізичної культури і спорту на період до 2028 року» від 4 листопада 2020 року № 1089</w:t>
      </w:r>
      <w:r w:rsidR="002B5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1.2.</w:t>
      </w:r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Програма визначає мету, завдання, шляхи та</w:t>
      </w: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засоби розв’язання проблеми, фінансове забезпечення, очікувані результати виконання,  окреслює основні заходи Програми.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 Мета   програми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Метою даної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Програми є:  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зміцнення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здоров’я, розвиток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фізичних морально-вольових та інтелектуальних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здібностей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людини, а також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гармонійне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>формування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2B5A85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особистості на демократичних та гуманістичних засадах;  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створення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умов для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покращення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фізичного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потенціалу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здоров'я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населення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,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проведення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фізкультурно-оздоровчої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спортивно-масової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роботи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на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місцях</w:t>
      </w:r>
      <w:proofErr w:type="spellEnd"/>
      <w:r w:rsidR="002B5A85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ма</w:t>
      </w:r>
      <w:r w:rsidR="002B5A85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сового</w:t>
      </w:r>
      <w:proofErr w:type="spellEnd"/>
      <w:r w:rsidR="002B5A85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відпочинку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громадян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;  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максимальне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залучення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дітей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молоді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 занять спортом</w:t>
      </w: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;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створення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обдарованим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особам умов для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реалізації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ї</w:t>
      </w:r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здібностей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; </w:t>
      </w:r>
    </w:p>
    <w:p w:rsidR="006A5D4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пропаганда здорового способу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життя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,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залучення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молоді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 занять</w:t>
      </w:r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фізичною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культурою та спортом; </w:t>
      </w:r>
    </w:p>
    <w:p w:rsidR="00890FCE" w:rsidRPr="00890FCE" w:rsidRDefault="002B5A85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0"/>
          <w:lang w:val="ru-RU" w:eastAsia="ru-RU"/>
        </w:rPr>
        <w:t>-</w:t>
      </w:r>
      <w:proofErr w:type="spellStart"/>
      <w:r w:rsidR="00890FCE"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розбудова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890FCE"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спортивної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890FCE"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інфраструктури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890FCE"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Старовижівської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890FCE"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територіальної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890FCE"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громади</w:t>
      </w:r>
      <w:proofErr w:type="spellEnd"/>
      <w:r w:rsidR="00890FCE"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center"/>
        <w:rPr>
          <w:rFonts w:ascii="Times New Roman" w:eastAsia="Calibri" w:hAnsi="Times New Roman" w:cs="Times New Roman"/>
          <w:b/>
          <w:color w:val="000000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b/>
          <w:color w:val="000000"/>
          <w:sz w:val="28"/>
          <w:szCs w:val="20"/>
          <w:lang w:val="ru-RU" w:eastAsia="ru-RU"/>
        </w:rPr>
        <w:t xml:space="preserve">4.Завдання </w:t>
      </w:r>
      <w:proofErr w:type="spellStart"/>
      <w:r w:rsidRPr="00890FCE">
        <w:rPr>
          <w:rFonts w:ascii="Times New Roman" w:eastAsia="Calibri" w:hAnsi="Times New Roman" w:cs="Times New Roman"/>
          <w:b/>
          <w:color w:val="000000"/>
          <w:sz w:val="28"/>
          <w:szCs w:val="20"/>
          <w:lang w:val="ru-RU" w:eastAsia="ru-RU"/>
        </w:rPr>
        <w:t>програми</w:t>
      </w:r>
      <w:proofErr w:type="spellEnd"/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proofErr w:type="spellStart"/>
      <w:proofErr w:type="gram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lastRenderedPageBreak/>
        <w:t>Реалізація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Програми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спрямовується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на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вирішення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таких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завдань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:   </w:t>
      </w:r>
      <w:proofErr w:type="gramEnd"/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 -</w:t>
      </w:r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удосконалення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впровадження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ефективних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форм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залучення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proofErr w:type="gram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</w:t>
      </w:r>
      <w:proofErr w:type="gram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ізних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групп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населення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регулярних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занять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фізичною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культурою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спортом;  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 -</w:t>
      </w:r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формування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населення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інтересу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звичок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gram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до занять</w:t>
      </w:r>
      <w:proofErr w:type="gram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фізичними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вправами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;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-</w:t>
      </w:r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створення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умов для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розвитку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індивідуальних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здібностей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спортсменів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на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етапах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багаторічної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proofErr w:type="gram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</w:t>
      </w:r>
      <w:proofErr w:type="gram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ідготовки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;  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color w:val="000000"/>
          <w:sz w:val="32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 -</w:t>
      </w:r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збереження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існуючої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мережі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об'єктів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закладів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культури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спорту,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ефективне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їх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використання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будівництво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сучасних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спортивних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споруд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5. </w:t>
      </w:r>
      <w:proofErr w:type="spellStart"/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Фінансовезабезпечення</w:t>
      </w:r>
      <w:proofErr w:type="spellEnd"/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Головний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розпорядникк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оштів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Старовижівська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селищна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рада  в межах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призначень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передбачає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кошти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фінансуванняПрограми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Фінансування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Програми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здійснюється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в межах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видатків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передбачених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селищному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бюджеті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, а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також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рахунок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інших</w:t>
      </w:r>
      <w:proofErr w:type="spellEnd"/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джерел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, не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заборонених</w:t>
      </w:r>
      <w:proofErr w:type="spellEnd"/>
      <w:r w:rsidR="002B5A85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чиним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законодавством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 Очікувані результати виконання Програми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 w:firstLine="708"/>
        <w:jc w:val="both"/>
        <w:rPr>
          <w:rFonts w:ascii="Times New Roman" w:eastAsia="Calibri" w:hAnsi="Times New Roman" w:cs="Times New Roman"/>
          <w:color w:val="000000"/>
          <w:sz w:val="32"/>
          <w:szCs w:val="28"/>
          <w:lang w:eastAsia="ru-RU"/>
        </w:rPr>
      </w:pP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Реалізація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Програми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дозволить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забезпечити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: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 сприяння фізичному та духовному розвитку населення, зміцненню здоров’я;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="006A5D4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залучення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учнівської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молоді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регулярних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занять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фізичною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культурою та спортом;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A5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підвищення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рівня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залученнягромадян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 занять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фізичною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культурою та спортом;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покращення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стану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матеріально-технічної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бази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спортивних об’єктів</w:t>
      </w: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населених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пунктах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громади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;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32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належні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умови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для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більш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ефективної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підготовки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спортсменів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високої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майстерності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Дія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Програми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охоплює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наступні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напрями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:</w:t>
      </w:r>
    </w:p>
    <w:p w:rsidR="00890FCE" w:rsidRPr="00890FCE" w:rsidRDefault="006A5D4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</w:t>
      </w:r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ізичне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виховання</w:t>
      </w:r>
      <w:proofErr w:type="spellEnd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</w:t>
      </w:r>
      <w:proofErr w:type="spellEnd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фізкультурно-оздоровча</w:t>
      </w:r>
      <w:proofErr w:type="spellEnd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робота </w:t>
      </w:r>
      <w:r w:rsidR="00890FCE" w:rsidRPr="00890F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освітній </w:t>
      </w:r>
      <w:proofErr w:type="spellStart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сфері</w:t>
      </w:r>
      <w:proofErr w:type="spellEnd"/>
      <w:r w:rsidR="00890FCE"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890FCE" w:rsidRPr="00890FCE" w:rsidRDefault="00890FC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фізкультурно-оздоровча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робота у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виробничій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та </w:t>
      </w:r>
      <w:proofErr w:type="spellStart"/>
      <w:proofErr w:type="gram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соц</w:t>
      </w:r>
      <w:proofErr w:type="gram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іально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побутовій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сферах;</w:t>
      </w:r>
    </w:p>
    <w:p w:rsidR="00890FCE" w:rsidRPr="00890FCE" w:rsidRDefault="00890FC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фізичне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виховання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серед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сільського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населення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890FCE" w:rsidRPr="00890FCE" w:rsidRDefault="00890FC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дитячо-юнацький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спорт та спорт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вищих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досягнень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890FCE" w:rsidRPr="00890FCE" w:rsidRDefault="00890FC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спорт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ветерані</w:t>
      </w:r>
      <w:proofErr w:type="gram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</w:t>
      </w:r>
      <w:proofErr w:type="spellEnd"/>
      <w:proofErr w:type="gram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890FCE" w:rsidRPr="00890FCE" w:rsidRDefault="00890FC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фінансове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забезпечення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890FCE" w:rsidRPr="00890FCE" w:rsidRDefault="00890FC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медичне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забезпечення</w:t>
      </w:r>
      <w:proofErr w:type="spellEnd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;</w:t>
      </w:r>
    </w:p>
    <w:p w:rsidR="00890FCE" w:rsidRPr="00890FCE" w:rsidRDefault="00890FCE" w:rsidP="00890FCE">
      <w:pPr>
        <w:numPr>
          <w:ilvl w:val="0"/>
          <w:numId w:val="1"/>
        </w:numPr>
        <w:autoSpaceDE w:val="0"/>
        <w:autoSpaceDN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інформаційне</w:t>
      </w:r>
      <w:proofErr w:type="spellEnd"/>
      <w:r w:rsidR="006A5D4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90FC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забезпечення</w:t>
      </w:r>
      <w:proofErr w:type="spellEnd"/>
      <w:r w:rsidRPr="00890F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 Характеристика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Програми підтримки та розвитку фізичної культури і спорту на території </w:t>
      </w:r>
      <w:proofErr w:type="spellStart"/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Старовижівської</w:t>
      </w:r>
      <w:proofErr w:type="spellEnd"/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селищної ради на 2025-2026 роки</w:t>
      </w:r>
      <w:r w:rsidRPr="00890F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1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1.Назва місцевої бюджетної програми - </w:t>
      </w: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Програма підтримки та розвитку фізичної культури і спорту на території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Старовижівської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селищної ради на 2025-2026 роки</w:t>
      </w: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890FCE" w:rsidRPr="00890FCE" w:rsidRDefault="00890FCE" w:rsidP="00890FCE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9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2.Підстава для розроблення місцевої бюджетної програми: стаття 91 Бюджетного Кодексу України, Закон України </w:t>
      </w:r>
      <w:proofErr w:type="spellStart"/>
      <w:r w:rsidRPr="0089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“Про</w:t>
      </w:r>
      <w:proofErr w:type="spellEnd"/>
      <w:r w:rsidRPr="0089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місцеве самоврядування в </w:t>
      </w:r>
      <w:proofErr w:type="spellStart"/>
      <w:r w:rsidRPr="0089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Україні”</w:t>
      </w:r>
      <w:proofErr w:type="spellEnd"/>
      <w:r w:rsidRPr="0089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90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Указ Президента України від 2 серпня 2006 року № 667/2006 </w:t>
      </w:r>
      <w:proofErr w:type="spellStart"/>
      <w:r w:rsidRPr="00890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“Про</w:t>
      </w:r>
      <w:proofErr w:type="spellEnd"/>
      <w:r w:rsidRPr="00890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національний план дій щодо реалізації державної політики у сфері фізичної культури і спорту»,  постанова Кабінету Міністрів України «Про затвердження Стратегії розвитку фізичної культури і спорту на період до 2028 року» від 4 листопада 2020 року № 1089.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3.Ініціатор –  гуманітарний відділ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 ради.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4.Розробник місцевої бюджетної програми – гуманітарний відділ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 ради .</w:t>
      </w:r>
    </w:p>
    <w:p w:rsidR="00890FCE" w:rsidRPr="00890FCE" w:rsidRDefault="00AA35A6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 Мета</w:t>
      </w:r>
      <w:r w:rsidR="00890FCE"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місцевої бюджетної програми: </w:t>
      </w:r>
      <w:r w:rsidR="00890FCE"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реалізація першочергових і перспективних заходів, спрямованих на створення належних умов для розвитку масових видів спорту, організації змістовного дозвілля  за місцем проживання та в місцях масового відпочинку, які стануть основою поліпшення здорового способу життя та рухової активності жителів населених пунктів </w:t>
      </w:r>
      <w:proofErr w:type="spellStart"/>
      <w:r w:rsidR="00890FCE"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Старовижівської</w:t>
      </w:r>
      <w:proofErr w:type="spellEnd"/>
      <w:r w:rsidR="00890FCE"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територіальної громади.</w:t>
      </w:r>
    </w:p>
    <w:p w:rsidR="00890FCE" w:rsidRPr="00890FCE" w:rsidRDefault="00AA35A6" w:rsidP="00890FC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 Початок</w:t>
      </w:r>
      <w:r w:rsidR="00890FCE"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виконання місцевої бюджетної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рограми – січень  2025 року,   </w:t>
      </w:r>
      <w:r w:rsidR="00890FCE"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закінчення –  грудень 2026  року.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7.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Етапи</w:t>
      </w:r>
      <w:proofErr w:type="spellEnd"/>
      <w:r w:rsidR="006A5D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вик</w:t>
      </w:r>
      <w:r w:rsidR="00AA35A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онання</w:t>
      </w:r>
      <w:proofErr w:type="spellEnd"/>
      <w:r w:rsidR="00AA35A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="00AA35A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постійно</w:t>
      </w:r>
      <w:proofErr w:type="spellEnd"/>
      <w:r w:rsidR="00AA35A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35A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протягом</w:t>
      </w:r>
      <w:proofErr w:type="spellEnd"/>
      <w:r w:rsidR="00AA35A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року.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8. Очікувані результати виконання :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32"/>
          <w:szCs w:val="28"/>
          <w:lang w:eastAsia="ru-RU"/>
        </w:rPr>
      </w:pP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Реалізація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Програми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дозволить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забезпечити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: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сприяння фізичному та духовному розвитку населення, зміцненню здоров’я.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залучення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учнівської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сільськоїмолоді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регулярних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занять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фізичною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культурою та спортом;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підвищення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рівня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залучення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громадян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 занять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фізичною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культурою та спортом;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покращення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стану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матеріально-технічноїбази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населених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пунктах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громади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;</w:t>
      </w:r>
    </w:p>
    <w:p w:rsidR="00890FCE" w:rsidRPr="00890FCE" w:rsidRDefault="00890FCE" w:rsidP="006A5D4E">
      <w:pPr>
        <w:autoSpaceDE w:val="0"/>
        <w:autoSpaceDN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>належні</w:t>
      </w:r>
      <w:proofErr w:type="spellEnd"/>
      <w:r w:rsidR="006A5D4E"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>умови для більш</w:t>
      </w:r>
      <w:r w:rsidR="006A5D4E"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>ефективної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>підготовки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>спортсмені</w:t>
      </w:r>
      <w:r w:rsidR="00AA35A6"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в </w:t>
      </w:r>
      <w:r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>високої</w:t>
      </w:r>
      <w:r w:rsidR="006A5D4E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6A5D4E">
        <w:rPr>
          <w:rFonts w:ascii="Times New Roman" w:eastAsia="Calibri" w:hAnsi="Times New Roman" w:cs="Times New Roman"/>
          <w:sz w:val="28"/>
          <w:szCs w:val="20"/>
          <w:lang w:eastAsia="ru-RU"/>
        </w:rPr>
        <w:t>майстерності;</w:t>
      </w:r>
      <w:r w:rsidR="006A5D4E">
        <w:rPr>
          <w:rFonts w:ascii="Times New Roman" w:eastAsia="Calibri" w:hAnsi="Times New Roman" w:cs="Times New Roman"/>
          <w:color w:val="000000"/>
          <w:sz w:val="32"/>
          <w:szCs w:val="28"/>
          <w:lang w:eastAsia="ru-RU"/>
        </w:rPr>
        <w:t xml:space="preserve"> </w:t>
      </w: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комітет селищної ради та постійну комісію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1800" w:right="184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ind w:left="1800" w:right="184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8. Пояснювальна записка</w:t>
      </w:r>
    </w:p>
    <w:p w:rsidR="00890FCE" w:rsidRPr="00890FCE" w:rsidRDefault="00890FCE" w:rsidP="00890FCE">
      <w:pPr>
        <w:keepNext/>
        <w:spacing w:after="0" w:line="240" w:lineRule="auto"/>
        <w:ind w:left="1800" w:right="184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890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 рішенн</w:t>
      </w:r>
      <w:r w:rsidR="00AA35A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я </w:t>
      </w:r>
      <w:r w:rsidRPr="00890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селищної ради"</w:t>
      </w:r>
      <w:proofErr w:type="spellStart"/>
      <w:r w:rsidRPr="00890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</w:t>
      </w:r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Програму</w:t>
      </w:r>
      <w:proofErr w:type="spellEnd"/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підтримки та розвитку фізичної культури і </w:t>
      </w:r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спорту на території </w:t>
      </w:r>
      <w:proofErr w:type="spellStart"/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Старовижівської</w:t>
      </w:r>
      <w:proofErr w:type="spellEnd"/>
      <w:r w:rsidRPr="00890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селищної ради на 2025-2026 роки</w:t>
      </w:r>
      <w:r w:rsidRPr="00890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"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"</w:t>
      </w: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Програма підтримки та розвитку фізичної культури і спорту на території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Старовижівської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селищної ради на 2025-2026 роки</w:t>
      </w: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 виноситься на затвердження з метою </w:t>
      </w:r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створення належних умов для розвитку масових видів спорту, організації змістовного дозвілля за місцем проживання та в місцях масового відпочинку, які стануть основою поліпшення здорового способу життя та рухової активності жителів населених пунктів </w:t>
      </w:r>
      <w:proofErr w:type="spellStart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Старовижівської</w:t>
      </w:r>
      <w:proofErr w:type="spellEnd"/>
      <w:r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територіальної громади.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Ця мета може бути  досягнута  шляхом виконання  таких завдань :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 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удосконалення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впровадження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ефективних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форм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залучення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proofErr w:type="gram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</w:t>
      </w:r>
      <w:proofErr w:type="gram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ізних</w:t>
      </w:r>
      <w:proofErr w:type="spellEnd"/>
      <w:r w:rsidR="00AA35A6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AA35A6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груп</w:t>
      </w:r>
      <w:proofErr w:type="spellEnd"/>
      <w:r w:rsidR="00AA35A6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населення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до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регулярних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занять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фізичною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культурою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спортом;  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 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формування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населення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інтересу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звичок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gram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до занять</w:t>
      </w:r>
      <w:proofErr w:type="gram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фізичними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вправами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; 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створення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умов для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розвитку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індивідуальних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здібностей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спортсменів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на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етапах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багаторічної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proofErr w:type="gram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п</w:t>
      </w:r>
      <w:proofErr w:type="gram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ідготовки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;  </w:t>
      </w:r>
    </w:p>
    <w:p w:rsidR="00890FCE" w:rsidRPr="00890FCE" w:rsidRDefault="00890FCE" w:rsidP="00890FCE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Calibri" w:hAnsi="Times New Roman" w:cs="Times New Roman"/>
          <w:color w:val="000000"/>
          <w:sz w:val="32"/>
          <w:szCs w:val="20"/>
          <w:lang w:val="ru-RU" w:eastAsia="ru-RU"/>
        </w:rPr>
      </w:pPr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      -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збереження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існуючої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мережіоб'єктів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закладів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фізичної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культури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і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спорту,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ефективне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їх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використання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та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будівництво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сучасних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спортивних</w:t>
      </w:r>
      <w:proofErr w:type="spellEnd"/>
      <w:r w:rsidR="006A5D4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споруд</w:t>
      </w:r>
      <w:proofErr w:type="spellEnd"/>
      <w:r w:rsidRPr="00890FCE">
        <w:rPr>
          <w:rFonts w:ascii="Times New Roman" w:eastAsia="Calibri" w:hAnsi="Times New Roman" w:cs="Times New Roman"/>
          <w:sz w:val="28"/>
          <w:szCs w:val="20"/>
          <w:lang w:val="ru-RU" w:eastAsia="ru-RU"/>
        </w:rPr>
        <w:t>.</w:t>
      </w:r>
    </w:p>
    <w:p w:rsidR="00890FCE" w:rsidRPr="00890FCE" w:rsidRDefault="00AA35A6" w:rsidP="003037D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Затвердження та  виконання цієї </w:t>
      </w:r>
      <w:r w:rsidR="00890FCE" w:rsidRPr="00890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Програми дасть змогу </w:t>
      </w:r>
      <w:r w:rsidR="00890FCE"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створити належні умови для розвитку масових видів спорту, організації змістовного дозвілля за місцем проживання та в місцях масового відпочинку, які стануть основою поліпшення здорового способу життя та рухової активності жителів населених пунктів </w:t>
      </w:r>
      <w:proofErr w:type="spellStart"/>
      <w:r w:rsidR="00890FCE"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Старовижівської</w:t>
      </w:r>
      <w:proofErr w:type="spellEnd"/>
      <w:r w:rsidR="00890FCE" w:rsidRPr="00890F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територіальної громади.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sectPr w:rsidR="00890FCE" w:rsidRPr="00890FCE" w:rsidSect="006A5D4E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:rsidR="00890FCE" w:rsidRPr="00890FCE" w:rsidRDefault="00890FCE" w:rsidP="00890FC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90FC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>9.Заходи щодо виконання Програми</w:t>
      </w:r>
    </w:p>
    <w:p w:rsidR="00890FCE" w:rsidRPr="00890FCE" w:rsidRDefault="00890FCE" w:rsidP="00890FC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1476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4900"/>
        <w:gridCol w:w="1935"/>
        <w:gridCol w:w="1404"/>
        <w:gridCol w:w="3476"/>
        <w:gridCol w:w="2505"/>
      </w:tblGrid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№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заходу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Виконавці</w:t>
            </w:r>
            <w:proofErr w:type="spellEnd"/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Термін</w:t>
            </w:r>
            <w:proofErr w:type="spellEnd"/>
            <w:r w:rsidR="006A5D4E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Прогнозованіобсягифінансування</w:t>
            </w:r>
            <w:proofErr w:type="spellEnd"/>
          </w:p>
          <w:p w:rsidR="00890FCE" w:rsidRDefault="00890FCE" w:rsidP="00890FCE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(тис</w:t>
            </w:r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рн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.)</w:t>
            </w:r>
          </w:p>
          <w:p w:rsidR="00747659" w:rsidRPr="00747659" w:rsidRDefault="00747659" w:rsidP="00890FCE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Джерелафінансування</w:t>
            </w:r>
            <w:proofErr w:type="spellEnd"/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890FCE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Залучення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представників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ідприємств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установ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організацій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різних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форм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власності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також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організацій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установ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агропромислового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комплексу,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знаходяться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сільській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місцевості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до занять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фізичною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культурою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спортом за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місцем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проживанням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7659" w:rsidRPr="00747659" w:rsidRDefault="00747659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не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Проведення змагань в </w:t>
            </w:r>
            <w:proofErr w:type="spellStart"/>
            <w:r w:rsidRPr="0074765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Старовижівській</w:t>
            </w:r>
            <w:proofErr w:type="spellEnd"/>
            <w:r w:rsidRPr="0074765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ТГ з різних видів спорту серед школярів та населення громади.</w:t>
            </w:r>
            <w:r w:rsidR="00747659" w:rsidRPr="0074765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Надання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організаторам спортивно </w:t>
            </w:r>
            <w:r w:rsidR="00AA35A6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масових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заходів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всебічної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матеріально-технічної та фінансової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допомоги в їх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підготовці і проведенні на належному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організаційному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рівні на усіх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етапах. Оплата роботи суддівських бригад, які забезпечують організацію проведення змагань.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890FCE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серед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жителів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населених пунктів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ТГ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оглядів-конкурсів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фізкультурно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масової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спортивної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Краще</w:t>
            </w:r>
            <w:proofErr w:type="spellEnd"/>
            <w:r w:rsidR="00AA35A6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A35A6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спортивне</w:t>
            </w:r>
            <w:proofErr w:type="spellEnd"/>
            <w:r w:rsidR="00AA35A6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село», «</w:t>
            </w:r>
            <w:proofErr w:type="spellStart"/>
            <w:r w:rsidR="00AA35A6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Дні</w:t>
            </w:r>
            <w:proofErr w:type="spellEnd"/>
            <w:r w:rsidR="00AA35A6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здоров’я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:rsidR="00747659" w:rsidRPr="00747659" w:rsidRDefault="00747659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масових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спортивних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свят</w:t>
            </w:r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приурочених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пам’ятним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датам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: День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Конституції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День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езалежності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День Захисників і Захисниць України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ін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в межах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кошторисних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призначень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п.2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Забезпечити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участь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учнівських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команд в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спортивних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змаганнях ТГ, област</w:t>
            </w:r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і,</w:t>
            </w:r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України.</w:t>
            </w:r>
          </w:p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в межах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кошторисних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призначень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п.11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Забезпечити участь сільської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молоді у спортивних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іграх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серед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колективів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фізичної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культури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сільських, селищних рад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і Т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обласних та Всеукраїнських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змаганнях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E35643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в межах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кошторисних</w:t>
            </w:r>
            <w:proofErr w:type="spellEnd"/>
          </w:p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призначень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п.11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74765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Сприяти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наданню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встановленому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порядку в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користування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спортивними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спорудами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для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фізкультурно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оздоровчих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занять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учнівською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молоддю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 жителями громади.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не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Створення умов для підвищення рівня фізичної підготовки молоді для проходження служби у Збройних Силах, інших військових формуваннях шляхом проведення спартакіади серед допризовної молоді.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4-2025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Здійснювати популяризацію здорового способу життя та подолання суспільної байдужості до здоров'я населення шляхом висвітлення позитивного впливу на здоров'я людини оптимальної рухової активності на офіційних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веб-сайтах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установ та організацій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не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Облаштування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 придбання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багатофункціональних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спортивних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майданчиків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футбольних полів, ігрових майданчиків</w:t>
            </w:r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становлення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тренажерного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обладнання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Утримання спортивних споруд.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Забезпечення харчування, проживання,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доїзду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учнівської молоді та спортсменів громади, які приймають участь в змаганнях та організації спортивних змагань різного рівня. 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виплати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грошової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винагороди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переможці</w:t>
            </w:r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призерів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чемпіонатів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ТГ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перспективним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спортсменам та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їх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вчителям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керівникам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секцій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Придбання спортивної форми та спортивного інвентарю.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Придбання цінних подарунків, нагородної атрибутики (кубки, медалі,статуетки, грамоти, значки, вимпели, дипломи).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</w:t>
            </w: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lastRenderedPageBreak/>
              <w:t>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56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623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навчально-тренувальних</w:t>
            </w:r>
            <w:proofErr w:type="spellEnd"/>
            <w:r w:rsidR="00747659"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зборі</w:t>
            </w:r>
            <w:proofErr w:type="gram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учнівської молоді та спортсменів громади.</w:t>
            </w:r>
          </w:p>
        </w:tc>
        <w:tc>
          <w:tcPr>
            <w:tcW w:w="1784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Гуманітарний відділ </w:t>
            </w:r>
            <w:proofErr w:type="spellStart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>Старовижівської</w:t>
            </w:r>
            <w:proofErr w:type="spellEnd"/>
            <w:r w:rsidRPr="0074765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202</w:t>
            </w: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Селищний</w:t>
            </w:r>
            <w:proofErr w:type="spellEnd"/>
            <w:r w:rsidRPr="007476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</w:tr>
      <w:tr w:rsidR="00890FCE" w:rsidRPr="00747659" w:rsidTr="002B5A85">
        <w:tc>
          <w:tcPr>
            <w:tcW w:w="10065" w:type="dxa"/>
            <w:gridSpan w:val="4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476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Всього</w:t>
            </w:r>
            <w:bookmarkStart w:id="0" w:name="_GoBack"/>
            <w:bookmarkEnd w:id="0"/>
            <w:proofErr w:type="spellEnd"/>
            <w:r w:rsidR="006A5D4E" w:rsidRPr="007476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476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кошті</w:t>
            </w:r>
            <w:proofErr w:type="gramStart"/>
            <w:r w:rsidRPr="007476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76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2150" w:type="dxa"/>
            <w:shd w:val="clear" w:color="auto" w:fill="auto"/>
          </w:tcPr>
          <w:p w:rsidR="00890FCE" w:rsidRPr="00747659" w:rsidRDefault="00890FCE" w:rsidP="00890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890FCE" w:rsidRPr="00747659" w:rsidRDefault="00890FCE" w:rsidP="00890FC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90FCE" w:rsidRPr="00747659" w:rsidRDefault="00890FCE" w:rsidP="00890FCE">
      <w:pPr>
        <w:autoSpaceDE w:val="0"/>
        <w:autoSpaceDN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593B" w:rsidRPr="00747659" w:rsidRDefault="0031593B">
      <w:pPr>
        <w:rPr>
          <w:sz w:val="24"/>
          <w:szCs w:val="24"/>
        </w:rPr>
      </w:pPr>
    </w:p>
    <w:sectPr w:rsidR="0031593B" w:rsidRPr="00747659" w:rsidSect="002B5A85">
      <w:headerReference w:type="default" r:id="rId9"/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D4E" w:rsidRDefault="006A5D4E" w:rsidP="0062365A">
      <w:pPr>
        <w:spacing w:after="0" w:line="240" w:lineRule="auto"/>
      </w:pPr>
      <w:r>
        <w:separator/>
      </w:r>
    </w:p>
  </w:endnote>
  <w:endnote w:type="continuationSeparator" w:id="1">
    <w:p w:rsidR="006A5D4E" w:rsidRDefault="006A5D4E" w:rsidP="00623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D4E" w:rsidRDefault="006A5D4E" w:rsidP="0062365A">
      <w:pPr>
        <w:spacing w:after="0" w:line="240" w:lineRule="auto"/>
      </w:pPr>
      <w:r>
        <w:separator/>
      </w:r>
    </w:p>
  </w:footnote>
  <w:footnote w:type="continuationSeparator" w:id="1">
    <w:p w:rsidR="006A5D4E" w:rsidRDefault="006A5D4E" w:rsidP="00623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931626"/>
      <w:docPartObj>
        <w:docPartGallery w:val="Page Numbers (Top of Page)"/>
        <w:docPartUnique/>
      </w:docPartObj>
    </w:sdtPr>
    <w:sdtContent>
      <w:p w:rsidR="006A5D4E" w:rsidRDefault="006A5D4E">
        <w:pPr>
          <w:pStyle w:val="a3"/>
          <w:jc w:val="center"/>
        </w:pPr>
        <w:r w:rsidRPr="00093DD6">
          <w:rPr>
            <w:lang w:val="ru-RU"/>
          </w:rPr>
          <w:fldChar w:fldCharType="begin"/>
        </w:r>
        <w:r>
          <w:instrText>PAGE   \* MERGEFORMAT</w:instrText>
        </w:r>
        <w:r w:rsidRPr="00093DD6">
          <w:rPr>
            <w:lang w:val="ru-RU"/>
          </w:rPr>
          <w:fldChar w:fldCharType="separate"/>
        </w:r>
        <w:r w:rsidR="007476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A5D4E" w:rsidRDefault="006A5D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D4E" w:rsidRDefault="006A5D4E">
    <w:pPr>
      <w:pStyle w:val="a3"/>
      <w:jc w:val="center"/>
    </w:pPr>
  </w:p>
  <w:p w:rsidR="006A5D4E" w:rsidRDefault="006A5D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0B35"/>
    <w:multiLevelType w:val="hybridMultilevel"/>
    <w:tmpl w:val="568ED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94E7F"/>
    <w:multiLevelType w:val="hybridMultilevel"/>
    <w:tmpl w:val="33F0F3C4"/>
    <w:lvl w:ilvl="0" w:tplc="85BAD03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E8B"/>
    <w:rsid w:val="00093DD6"/>
    <w:rsid w:val="002B5A85"/>
    <w:rsid w:val="003037D1"/>
    <w:rsid w:val="0031593B"/>
    <w:rsid w:val="004069A3"/>
    <w:rsid w:val="0062365A"/>
    <w:rsid w:val="006A5D4E"/>
    <w:rsid w:val="006F2E8B"/>
    <w:rsid w:val="00747659"/>
    <w:rsid w:val="00890FCE"/>
    <w:rsid w:val="00AA35A6"/>
    <w:rsid w:val="00BC7D2D"/>
    <w:rsid w:val="00C17F8E"/>
    <w:rsid w:val="00D87B93"/>
    <w:rsid w:val="00E35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0F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90FCE"/>
  </w:style>
  <w:style w:type="paragraph" w:styleId="a5">
    <w:name w:val="Balloon Text"/>
    <w:basedOn w:val="a"/>
    <w:link w:val="a6"/>
    <w:uiPriority w:val="99"/>
    <w:semiHidden/>
    <w:unhideWhenUsed/>
    <w:rsid w:val="002B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A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gvker</cp:lastModifiedBy>
  <cp:revision>8</cp:revision>
  <cp:lastPrinted>2024-12-27T13:56:00Z</cp:lastPrinted>
  <dcterms:created xsi:type="dcterms:W3CDTF">2024-12-17T08:33:00Z</dcterms:created>
  <dcterms:modified xsi:type="dcterms:W3CDTF">2025-01-10T07:09:00Z</dcterms:modified>
</cp:coreProperties>
</file>