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49" w:rsidRPr="00555E49" w:rsidRDefault="00555E49" w:rsidP="00555E49">
      <w:pPr>
        <w:shd w:val="clear" w:color="auto" w:fill="FFFFFF"/>
        <w:spacing w:before="300" w:after="750" w:line="494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55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27 квітня 2021р.</w:t>
      </w:r>
    </w:p>
    <w:p w:rsidR="00195FD8" w:rsidRPr="00195FD8" w:rsidRDefault="00195FD8" w:rsidP="00195FD8">
      <w:pPr>
        <w:shd w:val="clear" w:color="auto" w:fill="FFFFFF"/>
        <w:spacing w:before="300" w:after="750" w:line="49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9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 про оприлюднення проекту регуляторного акту</w:t>
      </w:r>
    </w:p>
    <w:p w:rsidR="00195FD8" w:rsidRDefault="00195FD8" w:rsidP="00195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рішення Старовижівської селищної ради «Про </w:t>
      </w:r>
      <w:r w:rsidR="00555E4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ставки</w:t>
      </w: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єдиного податку </w:t>
      </w:r>
      <w:r w:rsidR="00555E4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фізичних осіб-підприємців</w:t>
      </w: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555E49" w:rsidRPr="00195FD8" w:rsidRDefault="00555E49" w:rsidP="00195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5FD8" w:rsidRDefault="00195FD8" w:rsidP="00195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Розробник – виконавчий комітет </w:t>
      </w:r>
      <w:proofErr w:type="spellStart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Старовижівської</w:t>
      </w:r>
      <w:proofErr w:type="spellEnd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 w:rsidR="00555E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5E49" w:rsidRPr="00195FD8" w:rsidRDefault="00555E49" w:rsidP="00195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5FD8" w:rsidRDefault="00195FD8" w:rsidP="00195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регуляторного акту передбачає затвердження ставок єдиного податку на територі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Старовижівської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</w:t>
      </w: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5E49" w:rsidRPr="00195FD8" w:rsidRDefault="00555E49" w:rsidP="00195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5FD8" w:rsidRDefault="00195FD8" w:rsidP="00195FD8">
      <w:pPr>
        <w:pStyle w:val="a3"/>
        <w:spacing w:before="0"/>
        <w:ind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195FD8">
        <w:rPr>
          <w:rFonts w:ascii="Times New Roman" w:hAnsi="Times New Roman" w:cs="Times New Roman"/>
          <w:sz w:val="28"/>
          <w:szCs w:val="28"/>
          <w:lang w:eastAsia="uk-UA"/>
        </w:rPr>
        <w:t xml:space="preserve">          Проект рішення </w:t>
      </w:r>
      <w:proofErr w:type="spellStart"/>
      <w:r w:rsidRPr="00195FD8">
        <w:rPr>
          <w:rFonts w:ascii="Times New Roman" w:hAnsi="Times New Roman" w:cs="Times New Roman"/>
          <w:sz w:val="28"/>
          <w:szCs w:val="28"/>
          <w:lang w:eastAsia="uk-UA"/>
        </w:rPr>
        <w:t>Старовижівської</w:t>
      </w:r>
      <w:proofErr w:type="spellEnd"/>
      <w:r w:rsidRPr="00195FD8">
        <w:rPr>
          <w:rFonts w:ascii="Times New Roman" w:hAnsi="Times New Roman" w:cs="Times New Roman"/>
          <w:sz w:val="28"/>
          <w:szCs w:val="28"/>
          <w:lang w:eastAsia="uk-UA"/>
        </w:rPr>
        <w:t xml:space="preserve"> селищної ради </w:t>
      </w:r>
      <w:r w:rsidR="00555E49" w:rsidRPr="00195FD8">
        <w:rPr>
          <w:rFonts w:ascii="Times New Roman" w:hAnsi="Times New Roman" w:cs="Times New Roman"/>
          <w:sz w:val="28"/>
          <w:szCs w:val="28"/>
          <w:lang w:eastAsia="uk-UA"/>
        </w:rPr>
        <w:t xml:space="preserve">«Про </w:t>
      </w:r>
      <w:r w:rsidR="00555E49">
        <w:rPr>
          <w:rFonts w:ascii="Times New Roman" w:hAnsi="Times New Roman" w:cs="Times New Roman"/>
          <w:sz w:val="28"/>
          <w:szCs w:val="28"/>
          <w:lang w:eastAsia="uk-UA"/>
        </w:rPr>
        <w:t>ставки</w:t>
      </w:r>
      <w:r w:rsidR="00555E49" w:rsidRPr="00195FD8">
        <w:rPr>
          <w:rFonts w:ascii="Times New Roman" w:hAnsi="Times New Roman" w:cs="Times New Roman"/>
          <w:sz w:val="28"/>
          <w:szCs w:val="28"/>
          <w:lang w:eastAsia="uk-UA"/>
        </w:rPr>
        <w:t xml:space="preserve"> єдиного податку </w:t>
      </w:r>
      <w:r w:rsidR="00555E49">
        <w:rPr>
          <w:rFonts w:ascii="Times New Roman" w:hAnsi="Times New Roman" w:cs="Times New Roman"/>
          <w:sz w:val="28"/>
          <w:szCs w:val="28"/>
          <w:lang w:eastAsia="uk-UA"/>
        </w:rPr>
        <w:t>для фізичних осіб-підприємців</w:t>
      </w:r>
      <w:r w:rsidR="00555E49" w:rsidRPr="00195FD8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195FD8">
        <w:rPr>
          <w:rFonts w:ascii="Times New Roman" w:hAnsi="Times New Roman" w:cs="Times New Roman"/>
          <w:sz w:val="28"/>
          <w:szCs w:val="28"/>
          <w:lang w:eastAsia="uk-UA"/>
        </w:rPr>
        <w:t xml:space="preserve"> та аналіз його регуляторного впливу буде розміщено на сайті Старовижівської селищної ради в рубриці «Регуляторна політика».</w:t>
      </w:r>
    </w:p>
    <w:p w:rsidR="00555E49" w:rsidRPr="00195FD8" w:rsidRDefault="00555E49" w:rsidP="00195FD8">
      <w:pPr>
        <w:pStyle w:val="a3"/>
        <w:spacing w:before="0"/>
        <w:ind w:firstLine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95FD8" w:rsidRDefault="00195FD8" w:rsidP="00195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 Строк приймання пропозицій та зауважень до проекту регуляторного акту становить 1 місяць з дня оприлюднення проекту регуляторного акту та аналізу регуляторного впливу.</w:t>
      </w:r>
    </w:p>
    <w:p w:rsidR="00555E49" w:rsidRPr="00195FD8" w:rsidRDefault="00555E49" w:rsidP="00195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5FD8" w:rsidRDefault="00195FD8" w:rsidP="00195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 Пропозиції та зауваження до проекту регуляторного </w:t>
      </w:r>
      <w:proofErr w:type="spellStart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аналізу регуляторного впливу просимо надавати в письмовій формі за </w:t>
      </w:r>
      <w:proofErr w:type="spellStart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55E49" w:rsidRPr="00195FD8" w:rsidRDefault="00555E49" w:rsidP="00195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5FD8" w:rsidRPr="00195FD8" w:rsidRDefault="00195FD8" w:rsidP="00195F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поштою за </w:t>
      </w:r>
      <w:proofErr w:type="spellStart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 смт. Стара </w:t>
      </w:r>
      <w:proofErr w:type="spellStart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Вижівка</w:t>
      </w:r>
      <w:proofErr w:type="spellEnd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вул. Незалежності, 52, </w:t>
      </w:r>
      <w:proofErr w:type="spellStart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Старовижівська</w:t>
      </w:r>
      <w:proofErr w:type="spellEnd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селищна рада,</w:t>
      </w:r>
    </w:p>
    <w:p w:rsidR="00195FD8" w:rsidRPr="00195FD8" w:rsidRDefault="00195FD8" w:rsidP="00195FD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електронною поштою за </w:t>
      </w:r>
      <w:proofErr w:type="spellStart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195FD8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  <w:hyperlink r:id="rId5" w:history="1">
        <w:r w:rsidRPr="00195FD8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stvigselrada@ukr.net</w:t>
        </w:r>
      </w:hyperlink>
    </w:p>
    <w:p w:rsidR="00A03A24" w:rsidRDefault="00A03A24">
      <w:pPr>
        <w:rPr>
          <w:rFonts w:ascii="Times New Roman" w:hAnsi="Times New Roman" w:cs="Times New Roman"/>
          <w:sz w:val="28"/>
          <w:szCs w:val="28"/>
        </w:rPr>
      </w:pPr>
    </w:p>
    <w:p w:rsidR="00555E49" w:rsidRDefault="00555E49">
      <w:pPr>
        <w:rPr>
          <w:rFonts w:ascii="Times New Roman" w:hAnsi="Times New Roman" w:cs="Times New Roman"/>
          <w:sz w:val="28"/>
          <w:szCs w:val="28"/>
        </w:rPr>
      </w:pPr>
    </w:p>
    <w:p w:rsidR="00555E49" w:rsidRDefault="00555E49">
      <w:pPr>
        <w:rPr>
          <w:rFonts w:ascii="Times New Roman" w:hAnsi="Times New Roman" w:cs="Times New Roman"/>
          <w:sz w:val="28"/>
          <w:szCs w:val="28"/>
        </w:rPr>
      </w:pPr>
    </w:p>
    <w:p w:rsidR="00555E49" w:rsidRDefault="00555E49">
      <w:pPr>
        <w:rPr>
          <w:rFonts w:ascii="Times New Roman" w:hAnsi="Times New Roman" w:cs="Times New Roman"/>
          <w:sz w:val="28"/>
          <w:szCs w:val="28"/>
        </w:rPr>
      </w:pPr>
    </w:p>
    <w:p w:rsidR="00555E49" w:rsidRPr="00195FD8" w:rsidRDefault="0055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Василь КАМІНСЬКИЙ</w:t>
      </w:r>
    </w:p>
    <w:sectPr w:rsidR="00555E49" w:rsidRPr="00195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12F"/>
    <w:multiLevelType w:val="multilevel"/>
    <w:tmpl w:val="C7F0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D8"/>
    <w:rsid w:val="00195FD8"/>
    <w:rsid w:val="00555E49"/>
    <w:rsid w:val="00A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93B4-6670-4A98-BC66-E822B47A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195FD8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a4">
    <w:name w:val="Нормальний текст Знак"/>
    <w:link w:val="a3"/>
    <w:locked/>
    <w:rsid w:val="00195FD8"/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vigsel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2021-04-27T08:22:00Z</dcterms:created>
  <dcterms:modified xsi:type="dcterms:W3CDTF">2021-06-01T08:40:00Z</dcterms:modified>
</cp:coreProperties>
</file>