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15C5" w14:textId="43D8C091" w:rsidR="003B6388" w:rsidRDefault="003B6388" w:rsidP="003B63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Старовижівська</w:t>
      </w:r>
      <w:proofErr w:type="spellEnd"/>
      <w:r w:rsidR="008F6ADF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селищна рада</w:t>
      </w:r>
    </w:p>
    <w:p w14:paraId="48E8202D" w14:textId="6F6649D1" w:rsidR="003B6388" w:rsidRDefault="003B6388" w:rsidP="003B63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Ковельськ</w:t>
      </w:r>
      <w:r w:rsidR="00B215E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ого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</w:t>
      </w:r>
      <w:r w:rsidR="00B215E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Волинськ</w:t>
      </w:r>
      <w:r w:rsidR="00B215E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ої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област</w:t>
      </w:r>
      <w:r w:rsidR="00B215E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</w:p>
    <w:p w14:paraId="3B1107E4" w14:textId="77777777" w:rsidR="00465B8F" w:rsidRDefault="00465B8F" w:rsidP="003B6388">
      <w:pPr>
        <w:pStyle w:val="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683E80A" w14:textId="1C109CA1" w:rsidR="003B6388" w:rsidRDefault="003B6388" w:rsidP="003B6388">
      <w:pPr>
        <w:pStyle w:val="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ПРОТОКОЛ № </w:t>
      </w:r>
      <w:r w:rsidR="006426E6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</w:p>
    <w:p w14:paraId="7C978042" w14:textId="3213B12C" w:rsidR="003B6388" w:rsidRDefault="003B6388" w:rsidP="00465B8F">
      <w:pPr>
        <w:pStyle w:val="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Ради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безбар’єрності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при </w:t>
      </w:r>
      <w:proofErr w:type="spellStart"/>
      <w:r w:rsidR="00465B8F">
        <w:rPr>
          <w:b/>
          <w:bCs/>
          <w:color w:val="000000"/>
          <w:sz w:val="28"/>
          <w:szCs w:val="28"/>
          <w:bdr w:val="none" w:sz="0" w:space="0" w:color="auto" w:frame="1"/>
        </w:rPr>
        <w:t>Старовижівській</w:t>
      </w:r>
      <w:proofErr w:type="spellEnd"/>
      <w:r w:rsidR="00465B8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селищній раді</w:t>
      </w:r>
    </w:p>
    <w:p w14:paraId="3880C199" w14:textId="77777777" w:rsidR="00465B8F" w:rsidRDefault="00465B8F" w:rsidP="00465B8F">
      <w:pPr>
        <w:pStyle w:val="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</w:p>
    <w:p w14:paraId="5B205CFC" w14:textId="5711C313" w:rsidR="003B6388" w:rsidRDefault="006426E6" w:rsidP="003B6388">
      <w:pPr>
        <w:pStyle w:val="1"/>
        <w:shd w:val="clear" w:color="auto" w:fill="FFFFFF"/>
        <w:spacing w:before="0" w:beforeAutospacing="0" w:after="0" w:afterAutospacing="0"/>
        <w:ind w:left="30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04</w:t>
      </w:r>
      <w:r w:rsidR="003B638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лип</w:t>
      </w:r>
      <w:r w:rsidR="003B6388">
        <w:rPr>
          <w:b/>
          <w:bCs/>
          <w:color w:val="000000"/>
          <w:sz w:val="28"/>
          <w:szCs w:val="28"/>
          <w:bdr w:val="none" w:sz="0" w:space="0" w:color="auto" w:frame="1"/>
        </w:rPr>
        <w:t>ня 2025 року                                                         с</w:t>
      </w:r>
      <w:r w:rsidR="00B60F5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-ще Стара </w:t>
      </w:r>
      <w:proofErr w:type="spellStart"/>
      <w:r w:rsidR="00B60F55">
        <w:rPr>
          <w:b/>
          <w:bCs/>
          <w:color w:val="000000"/>
          <w:sz w:val="28"/>
          <w:szCs w:val="28"/>
          <w:bdr w:val="none" w:sz="0" w:space="0" w:color="auto" w:frame="1"/>
        </w:rPr>
        <w:t>Вижівка</w:t>
      </w:r>
      <w:proofErr w:type="spellEnd"/>
    </w:p>
    <w:p w14:paraId="5C5B8C3F" w14:textId="77777777" w:rsidR="00B60F55" w:rsidRDefault="00B60F55" w:rsidP="003B6388">
      <w:pPr>
        <w:pStyle w:val="1"/>
        <w:shd w:val="clear" w:color="auto" w:fill="FFFFFF"/>
        <w:spacing w:before="0" w:beforeAutospacing="0" w:after="0" w:afterAutospacing="0"/>
        <w:ind w:left="585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39C16E1" w14:textId="12EE55BA" w:rsidR="003B6388" w:rsidRDefault="003B6388" w:rsidP="00B215EB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1626555C" w14:textId="3C9B006E" w:rsidR="003B6388" w:rsidRDefault="003B6388" w:rsidP="00B215EB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Голова Ради – </w:t>
      </w:r>
      <w:proofErr w:type="spellStart"/>
      <w:r w:rsidR="00B60F55">
        <w:rPr>
          <w:color w:val="000000"/>
          <w:sz w:val="28"/>
          <w:szCs w:val="28"/>
          <w:bdr w:val="none" w:sz="0" w:space="0" w:color="auto" w:frame="1"/>
        </w:rPr>
        <w:t>Кудацький</w:t>
      </w:r>
      <w:proofErr w:type="spellEnd"/>
      <w:r w:rsidR="00B60F55">
        <w:rPr>
          <w:color w:val="000000"/>
          <w:sz w:val="28"/>
          <w:szCs w:val="28"/>
          <w:bdr w:val="none" w:sz="0" w:space="0" w:color="auto" w:frame="1"/>
        </w:rPr>
        <w:t xml:space="preserve"> Ю.Л.</w:t>
      </w:r>
    </w:p>
    <w:p w14:paraId="57A576EC" w14:textId="5F4FC9D2" w:rsidR="003B6388" w:rsidRDefault="003B6388" w:rsidP="00B215EB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Заступник голови Ради – </w:t>
      </w:r>
      <w:proofErr w:type="spellStart"/>
      <w:r w:rsidR="00B60F55">
        <w:rPr>
          <w:color w:val="000000"/>
          <w:sz w:val="28"/>
          <w:szCs w:val="28"/>
          <w:bdr w:val="none" w:sz="0" w:space="0" w:color="auto" w:frame="1"/>
        </w:rPr>
        <w:t>Любохинець</w:t>
      </w:r>
      <w:proofErr w:type="spellEnd"/>
      <w:r w:rsidR="00B60F55">
        <w:rPr>
          <w:color w:val="000000"/>
          <w:sz w:val="28"/>
          <w:szCs w:val="28"/>
          <w:bdr w:val="none" w:sz="0" w:space="0" w:color="auto" w:frame="1"/>
        </w:rPr>
        <w:t xml:space="preserve"> О.А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01D02709" w14:textId="5F6DBA13" w:rsidR="003B6388" w:rsidRDefault="003B6388" w:rsidP="00B215EB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Секретар Ради – </w:t>
      </w:r>
      <w:proofErr w:type="spellStart"/>
      <w:r w:rsidR="00B60F55">
        <w:rPr>
          <w:color w:val="000000"/>
          <w:sz w:val="28"/>
          <w:szCs w:val="28"/>
          <w:bdr w:val="none" w:sz="0" w:space="0" w:color="auto" w:frame="1"/>
        </w:rPr>
        <w:t>Хлопук</w:t>
      </w:r>
      <w:proofErr w:type="spellEnd"/>
      <w:r w:rsidR="00B60F55">
        <w:rPr>
          <w:color w:val="000000"/>
          <w:sz w:val="28"/>
          <w:szCs w:val="28"/>
          <w:bdr w:val="none" w:sz="0" w:space="0" w:color="auto" w:frame="1"/>
        </w:rPr>
        <w:t xml:space="preserve"> О.А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29763BF1" w14:textId="63242993" w:rsidR="003B6388" w:rsidRDefault="003B6388" w:rsidP="00B215EB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Члени Ради: </w:t>
      </w:r>
      <w:proofErr w:type="spellStart"/>
      <w:r w:rsidR="007F172D">
        <w:rPr>
          <w:color w:val="000000"/>
          <w:sz w:val="28"/>
          <w:szCs w:val="28"/>
          <w:bdr w:val="none" w:sz="0" w:space="0" w:color="auto" w:frame="1"/>
        </w:rPr>
        <w:t>Я</w:t>
      </w:r>
      <w:r w:rsidR="00B60F55">
        <w:rPr>
          <w:color w:val="000000"/>
          <w:sz w:val="28"/>
          <w:szCs w:val="28"/>
          <w:bdr w:val="none" w:sz="0" w:space="0" w:color="auto" w:frame="1"/>
        </w:rPr>
        <w:t>риніч</w:t>
      </w:r>
      <w:proofErr w:type="spellEnd"/>
      <w:r w:rsidR="00B60F55">
        <w:rPr>
          <w:color w:val="000000"/>
          <w:sz w:val="28"/>
          <w:szCs w:val="28"/>
          <w:bdr w:val="none" w:sz="0" w:space="0" w:color="auto" w:frame="1"/>
        </w:rPr>
        <w:t xml:space="preserve"> В.П., Павлова Р.Д., Марчук А.П., </w:t>
      </w:r>
      <w:proofErr w:type="spellStart"/>
      <w:r w:rsidR="00B60F55">
        <w:rPr>
          <w:color w:val="000000"/>
          <w:sz w:val="28"/>
          <w:szCs w:val="28"/>
          <w:bdr w:val="none" w:sz="0" w:space="0" w:color="auto" w:frame="1"/>
        </w:rPr>
        <w:t>Головій</w:t>
      </w:r>
      <w:proofErr w:type="spellEnd"/>
      <w:r w:rsidR="00B60F55">
        <w:rPr>
          <w:color w:val="000000"/>
          <w:sz w:val="28"/>
          <w:szCs w:val="28"/>
          <w:bdr w:val="none" w:sz="0" w:space="0" w:color="auto" w:frame="1"/>
        </w:rPr>
        <w:t xml:space="preserve"> І.М., </w:t>
      </w:r>
      <w:proofErr w:type="spellStart"/>
      <w:r w:rsidR="00B60F55">
        <w:rPr>
          <w:color w:val="000000"/>
          <w:sz w:val="28"/>
          <w:szCs w:val="28"/>
          <w:bdr w:val="none" w:sz="0" w:space="0" w:color="auto" w:frame="1"/>
        </w:rPr>
        <w:t>Новік</w:t>
      </w:r>
      <w:proofErr w:type="spellEnd"/>
      <w:r w:rsidR="00B60F55">
        <w:rPr>
          <w:color w:val="000000"/>
          <w:sz w:val="28"/>
          <w:szCs w:val="28"/>
          <w:bdr w:val="none" w:sz="0" w:space="0" w:color="auto" w:frame="1"/>
        </w:rPr>
        <w:t xml:space="preserve"> Ю, Ф., Фещук Н.Г., </w:t>
      </w:r>
      <w:proofErr w:type="spellStart"/>
      <w:r w:rsidR="00B60F55">
        <w:rPr>
          <w:color w:val="000000"/>
          <w:sz w:val="28"/>
          <w:szCs w:val="28"/>
          <w:bdr w:val="none" w:sz="0" w:space="0" w:color="auto" w:frame="1"/>
        </w:rPr>
        <w:t>Яриніч</w:t>
      </w:r>
      <w:proofErr w:type="spellEnd"/>
      <w:r w:rsidR="00B60F55">
        <w:rPr>
          <w:color w:val="000000"/>
          <w:sz w:val="28"/>
          <w:szCs w:val="28"/>
          <w:bdr w:val="none" w:sz="0" w:space="0" w:color="auto" w:frame="1"/>
        </w:rPr>
        <w:t xml:space="preserve"> Ю.С., Ковальчук Н.В., </w:t>
      </w:r>
      <w:proofErr w:type="spellStart"/>
      <w:r w:rsidR="00B60F55">
        <w:rPr>
          <w:color w:val="000000"/>
          <w:sz w:val="28"/>
          <w:szCs w:val="28"/>
          <w:bdr w:val="none" w:sz="0" w:space="0" w:color="auto" w:frame="1"/>
        </w:rPr>
        <w:t>Мазурова</w:t>
      </w:r>
      <w:proofErr w:type="spellEnd"/>
      <w:r w:rsidR="00B60F55">
        <w:rPr>
          <w:color w:val="000000"/>
          <w:sz w:val="28"/>
          <w:szCs w:val="28"/>
          <w:bdr w:val="none" w:sz="0" w:space="0" w:color="auto" w:frame="1"/>
        </w:rPr>
        <w:t xml:space="preserve"> К.В., Поляк С.С.</w:t>
      </w:r>
    </w:p>
    <w:p w14:paraId="37E664D2" w14:textId="77E39BEF" w:rsidR="003B6388" w:rsidRDefault="003B6388" w:rsidP="00B215EB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Відсутні: </w:t>
      </w:r>
      <w:r w:rsidR="00B60F55">
        <w:rPr>
          <w:color w:val="000000"/>
          <w:sz w:val="28"/>
          <w:szCs w:val="28"/>
          <w:bdr w:val="none" w:sz="0" w:space="0" w:color="auto" w:frame="1"/>
        </w:rPr>
        <w:t>-</w:t>
      </w:r>
    </w:p>
    <w:p w14:paraId="1CB695B9" w14:textId="77777777" w:rsidR="003B6388" w:rsidRDefault="003B6388" w:rsidP="00B215EB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Засідання Ради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безбар’єрності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розпочалося о 14:00 год.</w:t>
      </w:r>
    </w:p>
    <w:p w14:paraId="2E2FA012" w14:textId="77777777" w:rsidR="007F172D" w:rsidRDefault="00B60F55" w:rsidP="00B215EB">
      <w:pPr>
        <w:pStyle w:val="1"/>
        <w:shd w:val="clear" w:color="auto" w:fill="FFFFFF"/>
        <w:spacing w:before="0" w:beforeAutospacing="0" w:after="0" w:afterAutospacing="0"/>
        <w:ind w:firstLine="581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Кудацький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Ю.Л.</w:t>
      </w:r>
      <w:r w:rsidR="003B6388">
        <w:rPr>
          <w:color w:val="000000"/>
          <w:sz w:val="28"/>
          <w:szCs w:val="28"/>
          <w:bdr w:val="none" w:sz="0" w:space="0" w:color="auto" w:frame="1"/>
        </w:rPr>
        <w:t xml:space="preserve"> ознайоми</w:t>
      </w:r>
      <w:r>
        <w:rPr>
          <w:color w:val="000000"/>
          <w:sz w:val="28"/>
          <w:szCs w:val="28"/>
          <w:bdr w:val="none" w:sz="0" w:space="0" w:color="auto" w:frame="1"/>
        </w:rPr>
        <w:t>в</w:t>
      </w:r>
      <w:r w:rsidR="003B6388">
        <w:rPr>
          <w:color w:val="000000"/>
          <w:sz w:val="28"/>
          <w:szCs w:val="28"/>
          <w:bdr w:val="none" w:sz="0" w:space="0" w:color="auto" w:frame="1"/>
        </w:rPr>
        <w:t xml:space="preserve"> з порядком денним засідання Ради  </w:t>
      </w:r>
      <w:proofErr w:type="spellStart"/>
      <w:r w:rsidR="003B6388">
        <w:rPr>
          <w:color w:val="000000"/>
          <w:sz w:val="28"/>
          <w:szCs w:val="28"/>
          <w:bdr w:val="none" w:sz="0" w:space="0" w:color="auto" w:frame="1"/>
        </w:rPr>
        <w:t>безбар’єрності</w:t>
      </w:r>
      <w:proofErr w:type="spellEnd"/>
      <w:r w:rsidR="003B6388">
        <w:rPr>
          <w:color w:val="000000"/>
          <w:sz w:val="28"/>
          <w:szCs w:val="28"/>
          <w:bdr w:val="none" w:sz="0" w:space="0" w:color="auto" w:frame="1"/>
        </w:rPr>
        <w:t xml:space="preserve"> при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Старовижівській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селищній раді</w:t>
      </w:r>
      <w:r w:rsidR="003B6388">
        <w:rPr>
          <w:color w:val="000000"/>
          <w:sz w:val="28"/>
          <w:szCs w:val="28"/>
          <w:bdr w:val="none" w:sz="0" w:space="0" w:color="auto" w:frame="1"/>
        </w:rPr>
        <w:t>: </w:t>
      </w:r>
    </w:p>
    <w:p w14:paraId="4E89FDE6" w14:textId="1C1765FA" w:rsidR="007F172D" w:rsidRDefault="003B6388" w:rsidP="007F172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Про </w:t>
      </w:r>
      <w:r w:rsidR="006426E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План заходів на 2025-2026 роки з реалізації національної стратегії із створення </w:t>
      </w:r>
      <w:proofErr w:type="spellStart"/>
      <w:r w:rsidR="006426E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безбар’єрного</w:t>
      </w:r>
      <w:proofErr w:type="spellEnd"/>
      <w:r w:rsidR="006426E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простору в Україні на період до 2030 року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 </w:t>
      </w:r>
      <w:r w:rsidRPr="007F172D">
        <w:rPr>
          <w:i/>
          <w:iCs/>
          <w:color w:val="000000"/>
          <w:sz w:val="28"/>
          <w:szCs w:val="28"/>
          <w:bdr w:val="none" w:sz="0" w:space="0" w:color="auto" w:frame="1"/>
        </w:rPr>
        <w:t>Інформує: </w:t>
      </w:r>
      <w:r w:rsidRPr="007F172D">
        <w:rPr>
          <w:color w:val="000000"/>
          <w:sz w:val="28"/>
          <w:szCs w:val="28"/>
          <w:bdr w:val="none" w:sz="0" w:space="0" w:color="auto" w:frame="1"/>
        </w:rPr>
        <w:t>голова Ради </w:t>
      </w:r>
      <w:proofErr w:type="spellStart"/>
      <w:r w:rsidR="007F172D" w:rsidRPr="007F172D">
        <w:rPr>
          <w:color w:val="000000"/>
          <w:sz w:val="28"/>
          <w:szCs w:val="28"/>
          <w:bdr w:val="none" w:sz="0" w:space="0" w:color="auto" w:frame="1"/>
        </w:rPr>
        <w:t>Кудацький</w:t>
      </w:r>
      <w:proofErr w:type="spellEnd"/>
      <w:r w:rsidR="007F172D" w:rsidRPr="007F172D">
        <w:rPr>
          <w:color w:val="000000"/>
          <w:sz w:val="28"/>
          <w:szCs w:val="28"/>
          <w:bdr w:val="none" w:sz="0" w:space="0" w:color="auto" w:frame="1"/>
        </w:rPr>
        <w:t xml:space="preserve"> Ю.Л</w:t>
      </w:r>
      <w:r w:rsidRPr="007F172D">
        <w:rPr>
          <w:color w:val="000000"/>
          <w:sz w:val="28"/>
          <w:szCs w:val="28"/>
          <w:bdr w:val="none" w:sz="0" w:space="0" w:color="auto" w:frame="1"/>
        </w:rPr>
        <w:t>.</w:t>
      </w:r>
    </w:p>
    <w:p w14:paraId="3E72A5D7" w14:textId="109D1289" w:rsidR="003B6388" w:rsidRPr="007F172D" w:rsidRDefault="003B6388" w:rsidP="007F172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F172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Про </w:t>
      </w:r>
      <w:r w:rsidR="007F172D" w:rsidRPr="007F172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затвердження Плану заходів </w:t>
      </w:r>
      <w:r w:rsidR="006426E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із впровадження </w:t>
      </w:r>
      <w:proofErr w:type="spellStart"/>
      <w:r w:rsidR="006426E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безбар’єрного</w:t>
      </w:r>
      <w:proofErr w:type="spellEnd"/>
      <w:r w:rsidR="006426E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простору</w:t>
      </w:r>
      <w:r w:rsidR="007F172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на території Старовижівської селищної ради</w:t>
      </w:r>
      <w:r w:rsidRPr="007F172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="007F172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F172D">
        <w:rPr>
          <w:i/>
          <w:iCs/>
          <w:color w:val="000000"/>
          <w:sz w:val="28"/>
          <w:szCs w:val="28"/>
          <w:bdr w:val="none" w:sz="0" w:space="0" w:color="auto" w:frame="1"/>
        </w:rPr>
        <w:t>Інформує: </w:t>
      </w:r>
      <w:r w:rsidRPr="007F172D">
        <w:rPr>
          <w:color w:val="000000"/>
          <w:sz w:val="28"/>
          <w:szCs w:val="28"/>
          <w:bdr w:val="none" w:sz="0" w:space="0" w:color="auto" w:frame="1"/>
        </w:rPr>
        <w:t xml:space="preserve">заступник </w:t>
      </w:r>
      <w:r w:rsidR="007F172D" w:rsidRPr="007F172D">
        <w:rPr>
          <w:color w:val="000000"/>
          <w:sz w:val="28"/>
          <w:szCs w:val="28"/>
          <w:bdr w:val="none" w:sz="0" w:space="0" w:color="auto" w:frame="1"/>
        </w:rPr>
        <w:t xml:space="preserve">голови Ради </w:t>
      </w:r>
      <w:proofErr w:type="spellStart"/>
      <w:r w:rsidR="007F172D" w:rsidRPr="007F172D">
        <w:rPr>
          <w:color w:val="000000"/>
          <w:sz w:val="28"/>
          <w:szCs w:val="28"/>
          <w:bdr w:val="none" w:sz="0" w:space="0" w:color="auto" w:frame="1"/>
        </w:rPr>
        <w:t>Любохинець</w:t>
      </w:r>
      <w:proofErr w:type="spellEnd"/>
      <w:r w:rsidR="007F172D" w:rsidRPr="007F172D">
        <w:rPr>
          <w:color w:val="000000"/>
          <w:sz w:val="28"/>
          <w:szCs w:val="28"/>
          <w:bdr w:val="none" w:sz="0" w:space="0" w:color="auto" w:frame="1"/>
        </w:rPr>
        <w:t xml:space="preserve"> О.А.</w:t>
      </w:r>
    </w:p>
    <w:p w14:paraId="4F50F8E7" w14:textId="4CFAD010" w:rsidR="003B6388" w:rsidRDefault="007F172D" w:rsidP="003B6388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Кудацький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Ю.Л.</w:t>
      </w:r>
      <w:r w:rsidR="003B6388">
        <w:rPr>
          <w:color w:val="000000"/>
          <w:sz w:val="28"/>
          <w:szCs w:val="28"/>
          <w:bdr w:val="none" w:sz="0" w:space="0" w:color="auto" w:frame="1"/>
        </w:rPr>
        <w:t xml:space="preserve"> вистави</w:t>
      </w:r>
      <w:r>
        <w:rPr>
          <w:color w:val="000000"/>
          <w:sz w:val="28"/>
          <w:szCs w:val="28"/>
          <w:bdr w:val="none" w:sz="0" w:space="0" w:color="auto" w:frame="1"/>
        </w:rPr>
        <w:t>в</w:t>
      </w:r>
      <w:r w:rsidR="003B6388">
        <w:rPr>
          <w:color w:val="000000"/>
          <w:sz w:val="28"/>
          <w:szCs w:val="28"/>
          <w:bdr w:val="none" w:sz="0" w:space="0" w:color="auto" w:frame="1"/>
        </w:rPr>
        <w:t> порядок денний на голосування.</w:t>
      </w:r>
    </w:p>
    <w:p w14:paraId="7069A0EA" w14:textId="4F5ECE33" w:rsidR="003B6388" w:rsidRDefault="003B6388" w:rsidP="003B6388">
      <w:pPr>
        <w:pStyle w:val="1"/>
        <w:shd w:val="clear" w:color="auto" w:fill="FFFFFF"/>
        <w:spacing w:before="0" w:beforeAutospacing="0" w:after="0" w:afterAutospacing="0"/>
        <w:ind w:left="15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Результати голосування: </w:t>
      </w:r>
      <w:r>
        <w:rPr>
          <w:color w:val="000000"/>
          <w:sz w:val="28"/>
          <w:szCs w:val="28"/>
          <w:bdr w:val="none" w:sz="0" w:space="0" w:color="auto" w:frame="1"/>
        </w:rPr>
        <w:t>за – </w:t>
      </w:r>
      <w:r w:rsidR="007F172D">
        <w:rPr>
          <w:color w:val="000000"/>
          <w:sz w:val="28"/>
          <w:szCs w:val="28"/>
          <w:bdr w:val="none" w:sz="0" w:space="0" w:color="auto" w:frame="1"/>
        </w:rPr>
        <w:t>13</w:t>
      </w:r>
      <w:r>
        <w:rPr>
          <w:color w:val="000000"/>
          <w:sz w:val="28"/>
          <w:szCs w:val="28"/>
          <w:bdr w:val="none" w:sz="0" w:space="0" w:color="auto" w:frame="1"/>
        </w:rPr>
        <w:t>, проти – 0, утримались – 0.</w:t>
      </w:r>
    </w:p>
    <w:p w14:paraId="38935F3B" w14:textId="15FB63E1" w:rsidR="003B6388" w:rsidRDefault="003B6388" w:rsidP="00B215EB">
      <w:pPr>
        <w:pStyle w:val="1"/>
        <w:shd w:val="clear" w:color="auto" w:fill="FFFFFF"/>
        <w:spacing w:before="0" w:beforeAutospacing="0" w:after="0" w:afterAutospacing="0"/>
        <w:ind w:left="15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ВИРІШИЛИ: </w:t>
      </w:r>
      <w:r>
        <w:rPr>
          <w:color w:val="000000"/>
          <w:sz w:val="28"/>
          <w:szCs w:val="28"/>
          <w:bdr w:val="none" w:sz="0" w:space="0" w:color="auto" w:frame="1"/>
        </w:rPr>
        <w:t>порядок денний затвердити.</w:t>
      </w:r>
      <w:r>
        <w:rPr>
          <w:rFonts w:ascii="Roboto" w:hAnsi="Roboto"/>
          <w:color w:val="333333"/>
          <w:sz w:val="21"/>
          <w:szCs w:val="21"/>
        </w:rPr>
        <w:t> </w:t>
      </w:r>
    </w:p>
    <w:p w14:paraId="0D3BE9BC" w14:textId="77777777" w:rsidR="00B215EB" w:rsidRDefault="00B215EB" w:rsidP="003B6388">
      <w:pPr>
        <w:pStyle w:val="1"/>
        <w:shd w:val="clear" w:color="auto" w:fill="FFFFFF"/>
        <w:spacing w:before="0" w:beforeAutospacing="0" w:after="0" w:afterAutospacing="0"/>
        <w:ind w:left="3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8B938B2" w14:textId="42608E32" w:rsidR="003B6388" w:rsidRDefault="003B6388" w:rsidP="003B6388">
      <w:pPr>
        <w:pStyle w:val="1"/>
        <w:shd w:val="clear" w:color="auto" w:fill="FFFFFF"/>
        <w:spacing w:before="0" w:beforeAutospacing="0" w:after="0" w:afterAutospacing="0"/>
        <w:ind w:left="30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СЛУХАЛИ:</w:t>
      </w:r>
    </w:p>
    <w:p w14:paraId="13192BE9" w14:textId="17D16D42" w:rsidR="00402D09" w:rsidRPr="00402D09" w:rsidRDefault="003B6388" w:rsidP="00402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1.</w:t>
      </w:r>
      <w:r w:rsidR="007F172D" w:rsidRPr="007F172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CF0A3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Про План заходів на 2025-2026 роки з реалізації національної стратегії із створення </w:t>
      </w:r>
      <w:proofErr w:type="spellStart"/>
      <w:r w:rsidR="00CF0A3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безбар’єрного</w:t>
      </w:r>
      <w:proofErr w:type="spellEnd"/>
      <w:r w:rsidR="00CF0A3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простору в Україні на період до 2030 року</w:t>
      </w:r>
      <w:r w:rsidR="007F172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 </w:t>
      </w:r>
      <w:r w:rsidR="00B215EB" w:rsidRPr="00B215EB">
        <w:t xml:space="preserve"> </w:t>
      </w:r>
      <w:r w:rsidR="00402D09"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План заходів із впровадження </w:t>
      </w:r>
      <w:proofErr w:type="spellStart"/>
      <w:r w:rsidR="00402D09"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безбар'єрного</w:t>
      </w:r>
      <w:proofErr w:type="spellEnd"/>
      <w:r w:rsidR="00402D09"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простору в Україні передбачає комплекс дій, спрямованих на створення рівних можливостей для всіх громадян, незалежно від їхніх фізичних, сенсорних, інтелектуальних чи інших особливостей. Це включає в себе усунення фізичних, інформаційних, соціальних та ментальних бар'єрів, забезпечення рівного доступу до освіти, культури, послуг та інфраструктури. Основними напрямами плану є:</w:t>
      </w:r>
    </w:p>
    <w:p w14:paraId="32B4E563" w14:textId="77777777" w:rsidR="00402D09" w:rsidRDefault="00402D09" w:rsidP="00402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Фізична </w:t>
      </w:r>
      <w:proofErr w:type="spellStart"/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безбар'єрність</w:t>
      </w:r>
      <w:proofErr w:type="spellEnd"/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2D09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забезпечення доступності будівель, транспорту, громадських місць для людей з інвалідністю та інших маломобільних груп населення. </w:t>
      </w:r>
    </w:p>
    <w:p w14:paraId="7661D5CB" w14:textId="3303960A" w:rsidR="00402D09" w:rsidRPr="00402D09" w:rsidRDefault="00402D09" w:rsidP="00402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Інформаційна </w:t>
      </w:r>
      <w:proofErr w:type="spellStart"/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безбар'єрність</w:t>
      </w:r>
      <w:proofErr w:type="spellEnd"/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2D09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створення можливостей для отримання інформації усіма громадянами, в тому числі за допомогою адаптованих форматів та мов. </w:t>
      </w:r>
    </w:p>
    <w:p w14:paraId="01AB71E5" w14:textId="600E5A24" w:rsidR="00402D09" w:rsidRPr="00402D09" w:rsidRDefault="00402D09" w:rsidP="00402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Соціальна </w:t>
      </w:r>
      <w:proofErr w:type="spellStart"/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безбар'єрність</w:t>
      </w:r>
      <w:proofErr w:type="spellEnd"/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2D09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подолання дискримінації, упереджень та стереотипів, формування культури інклюзії та поваги до різноманітності. </w:t>
      </w:r>
    </w:p>
    <w:p w14:paraId="24DED5B0" w14:textId="4DBC8505" w:rsidR="00402D09" w:rsidRPr="00402D09" w:rsidRDefault="00402D09" w:rsidP="00402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Освітня </w:t>
      </w:r>
      <w:proofErr w:type="spellStart"/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безбар'єрність</w:t>
      </w:r>
      <w:proofErr w:type="spellEnd"/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2D09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забезпечення рівного доступу до якісної освіти для всіх, включаючи програми перенавчання та адаптацію освітнього процесу. </w:t>
      </w:r>
    </w:p>
    <w:p w14:paraId="29CC3059" w14:textId="356CFC88" w:rsidR="00402D09" w:rsidRPr="00402D09" w:rsidRDefault="00402D09" w:rsidP="00402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</w:t>
      </w:r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Ментальне здоров'я: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2D09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підтримка психічного здоров'я та подолання стигми щодо ментальних розладів. </w:t>
      </w:r>
    </w:p>
    <w:p w14:paraId="19679C6D" w14:textId="764386C2" w:rsidR="00402D09" w:rsidRPr="00402D09" w:rsidRDefault="00402D09" w:rsidP="00402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плану передбачає проведення моніторингу та оцінки впровадження заходів, збір та поширення інформації про доступність, проведення освітніх кампаній та інформаційних заходів, а також забезпечення участі громадськості у процесі створення </w:t>
      </w:r>
      <w:proofErr w:type="spellStart"/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безбар'єрного</w:t>
      </w:r>
      <w:proofErr w:type="spellEnd"/>
      <w:r w:rsidRPr="00402D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простору. </w:t>
      </w:r>
    </w:p>
    <w:p w14:paraId="5DDFEB9C" w14:textId="36E8D020" w:rsidR="003B6388" w:rsidRPr="00B215EB" w:rsidRDefault="003B6388" w:rsidP="007F172D">
      <w:pPr>
        <w:pStyle w:val="1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14:paraId="412EE8DB" w14:textId="5456AB84" w:rsidR="00B215EB" w:rsidRPr="00B215EB" w:rsidRDefault="003B6388" w:rsidP="00B215EB">
      <w:pPr>
        <w:pStyle w:val="1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bdr w:val="none" w:sz="0" w:space="0" w:color="auto" w:frame="1"/>
        </w:rPr>
        <w:t>2. </w:t>
      </w:r>
      <w:r w:rsidR="00CF0A39" w:rsidRPr="007F172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Про затвердження Плану заходів </w:t>
      </w:r>
      <w:r w:rsidR="00CF0A3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із впровадження </w:t>
      </w:r>
      <w:proofErr w:type="spellStart"/>
      <w:r w:rsidR="00CF0A3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безбар’єрного</w:t>
      </w:r>
      <w:proofErr w:type="spellEnd"/>
      <w:r w:rsidR="00CF0A3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простору на території Старовижівської селищної ради</w:t>
      </w:r>
      <w:r w:rsidR="00CF0A39" w:rsidRPr="007F172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="00CF0A3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4C08AE8" w14:textId="3FA7F891" w:rsidR="003B6388" w:rsidRDefault="003B6388" w:rsidP="007F172D">
      <w:pPr>
        <w:pStyle w:val="1"/>
        <w:shd w:val="clear" w:color="auto" w:fill="FFFFFF"/>
        <w:spacing w:before="0" w:beforeAutospacing="0" w:after="0" w:afterAutospacing="0"/>
        <w:ind w:firstLine="17"/>
        <w:jc w:val="both"/>
        <w:rPr>
          <w:rFonts w:ascii="Roboto" w:hAnsi="Roboto"/>
          <w:color w:val="333333"/>
          <w:sz w:val="21"/>
          <w:szCs w:val="21"/>
        </w:rPr>
      </w:pPr>
    </w:p>
    <w:p w14:paraId="599DB0FC" w14:textId="4A267FD8" w:rsidR="003B6388" w:rsidRDefault="007F172D" w:rsidP="003B6388">
      <w:pPr>
        <w:pStyle w:val="1"/>
        <w:shd w:val="clear" w:color="auto" w:fill="FFFFFF"/>
        <w:spacing w:before="0" w:beforeAutospacing="0" w:after="0" w:afterAutospacing="0"/>
        <w:ind w:left="15"/>
        <w:jc w:val="both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Кудацький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Ю.Л. виставив </w:t>
      </w:r>
      <w:r w:rsidR="003B6388">
        <w:rPr>
          <w:color w:val="000000"/>
          <w:sz w:val="28"/>
          <w:szCs w:val="28"/>
          <w:bdr w:val="none" w:sz="0" w:space="0" w:color="auto" w:frame="1"/>
        </w:rPr>
        <w:t> пропозиці</w:t>
      </w:r>
      <w:r w:rsidR="00B215EB">
        <w:rPr>
          <w:color w:val="000000"/>
          <w:sz w:val="28"/>
          <w:szCs w:val="28"/>
          <w:bdr w:val="none" w:sz="0" w:space="0" w:color="auto" w:frame="1"/>
        </w:rPr>
        <w:t>ю</w:t>
      </w:r>
      <w:r w:rsidR="003B6388">
        <w:rPr>
          <w:color w:val="000000"/>
          <w:sz w:val="28"/>
          <w:szCs w:val="28"/>
          <w:bdr w:val="none" w:sz="0" w:space="0" w:color="auto" w:frame="1"/>
        </w:rPr>
        <w:t> на голосування.</w:t>
      </w:r>
    </w:p>
    <w:p w14:paraId="541BCD75" w14:textId="77777777" w:rsidR="00B215EB" w:rsidRDefault="003B6388" w:rsidP="00B215EB">
      <w:pPr>
        <w:pStyle w:val="1"/>
        <w:shd w:val="clear" w:color="auto" w:fill="FFFFFF"/>
        <w:spacing w:before="0" w:beforeAutospacing="0" w:after="0" w:afterAutospacing="0"/>
        <w:ind w:left="15"/>
        <w:jc w:val="both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Результати голосування: </w:t>
      </w:r>
      <w:r>
        <w:rPr>
          <w:color w:val="000000"/>
          <w:sz w:val="28"/>
          <w:szCs w:val="28"/>
          <w:bdr w:val="none" w:sz="0" w:space="0" w:color="auto" w:frame="1"/>
        </w:rPr>
        <w:t>за – </w:t>
      </w:r>
      <w:r w:rsidR="00B215EB">
        <w:rPr>
          <w:color w:val="000000"/>
          <w:sz w:val="28"/>
          <w:szCs w:val="28"/>
          <w:bdr w:val="none" w:sz="0" w:space="0" w:color="auto" w:frame="1"/>
        </w:rPr>
        <w:t>13</w:t>
      </w:r>
      <w:r>
        <w:rPr>
          <w:color w:val="000000"/>
          <w:sz w:val="28"/>
          <w:szCs w:val="28"/>
          <w:bdr w:val="none" w:sz="0" w:space="0" w:color="auto" w:frame="1"/>
        </w:rPr>
        <w:t>, проти – 0, утримались – 0.</w:t>
      </w:r>
    </w:p>
    <w:p w14:paraId="1818BA4D" w14:textId="13B64FB0" w:rsidR="003B6388" w:rsidRDefault="003B6388" w:rsidP="00B215EB">
      <w:pPr>
        <w:pStyle w:val="1"/>
        <w:shd w:val="clear" w:color="auto" w:fill="FFFFFF"/>
        <w:spacing w:before="0" w:beforeAutospacing="0" w:after="0" w:afterAutospacing="0"/>
        <w:ind w:left="1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07AFEB40" w14:textId="29127746" w:rsidR="003B6388" w:rsidRPr="00402D09" w:rsidRDefault="003B6388" w:rsidP="00402D09">
      <w:pPr>
        <w:pStyle w:val="1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ВИРІШИЛИ: </w:t>
      </w:r>
      <w:r w:rsidR="00B215EB" w:rsidRPr="00B215EB">
        <w:rPr>
          <w:color w:val="000000"/>
          <w:sz w:val="28"/>
          <w:szCs w:val="28"/>
          <w:bdr w:val="none" w:sz="0" w:space="0" w:color="auto" w:frame="1"/>
        </w:rPr>
        <w:t>затвердити</w:t>
      </w:r>
      <w:r w:rsidR="00B215EB">
        <w:rPr>
          <w:color w:val="000000"/>
          <w:sz w:val="28"/>
          <w:szCs w:val="28"/>
          <w:bdr w:val="none" w:sz="0" w:space="0" w:color="auto" w:frame="1"/>
        </w:rPr>
        <w:t xml:space="preserve"> План</w:t>
      </w:r>
      <w:r w:rsidR="00B215EB">
        <w:rPr>
          <w:sz w:val="28"/>
          <w:szCs w:val="28"/>
        </w:rPr>
        <w:t xml:space="preserve"> </w:t>
      </w:r>
      <w:r w:rsidR="00B215EB" w:rsidRPr="00B215EB">
        <w:rPr>
          <w:sz w:val="28"/>
          <w:szCs w:val="28"/>
        </w:rPr>
        <w:t xml:space="preserve">заходів </w:t>
      </w:r>
      <w:r w:rsidR="00402D09" w:rsidRPr="00402D09">
        <w:rPr>
          <w:color w:val="000000"/>
          <w:sz w:val="28"/>
          <w:szCs w:val="28"/>
          <w:bdr w:val="none" w:sz="0" w:space="0" w:color="auto" w:frame="1"/>
        </w:rPr>
        <w:t xml:space="preserve">із впровадження </w:t>
      </w:r>
      <w:proofErr w:type="spellStart"/>
      <w:r w:rsidR="00402D09" w:rsidRPr="00402D09">
        <w:rPr>
          <w:color w:val="000000"/>
          <w:sz w:val="28"/>
          <w:szCs w:val="28"/>
          <w:bdr w:val="none" w:sz="0" w:space="0" w:color="auto" w:frame="1"/>
        </w:rPr>
        <w:t>безбар’єрного</w:t>
      </w:r>
      <w:proofErr w:type="spellEnd"/>
      <w:r w:rsidR="00402D09" w:rsidRPr="00402D09">
        <w:rPr>
          <w:color w:val="000000"/>
          <w:sz w:val="28"/>
          <w:szCs w:val="28"/>
          <w:bdr w:val="none" w:sz="0" w:space="0" w:color="auto" w:frame="1"/>
        </w:rPr>
        <w:t xml:space="preserve"> простору на території Старовижівської селищної ради</w:t>
      </w:r>
      <w:r w:rsidR="00402D0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215EB">
        <w:rPr>
          <w:sz w:val="28"/>
          <w:szCs w:val="28"/>
        </w:rPr>
        <w:t>(додається)</w:t>
      </w:r>
      <w:r w:rsidR="00402D09">
        <w:rPr>
          <w:sz w:val="28"/>
          <w:szCs w:val="28"/>
        </w:rPr>
        <w:t>.</w:t>
      </w:r>
    </w:p>
    <w:p w14:paraId="02E0B079" w14:textId="77777777" w:rsidR="003B6388" w:rsidRDefault="003B6388" w:rsidP="003B6388">
      <w:pPr>
        <w:pStyle w:val="1"/>
        <w:shd w:val="clear" w:color="auto" w:fill="FFFFFF"/>
        <w:spacing w:before="225" w:beforeAutospacing="0" w:after="225" w:afterAutospacing="0"/>
        <w:ind w:left="15" w:firstLine="6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79527533" w14:textId="63FB323B" w:rsidR="00B215EB" w:rsidRDefault="003B6388" w:rsidP="003B6388">
      <w:pPr>
        <w:pStyle w:val="1"/>
        <w:shd w:val="clear" w:color="auto" w:fill="FFFFFF"/>
        <w:spacing w:before="0" w:beforeAutospacing="0" w:after="0" w:afterAutospacing="0"/>
        <w:ind w:left="15" w:right="75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Голова</w:t>
      </w:r>
      <w:r w:rsidR="00B215E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Ради      </w:t>
      </w:r>
      <w:r w:rsidR="00B215E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Юрі КУДАЦЬКИЙ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    </w:t>
      </w:r>
    </w:p>
    <w:p w14:paraId="00DECA9B" w14:textId="1EE9BAB4" w:rsidR="003B6388" w:rsidRDefault="003B6388" w:rsidP="003B6388">
      <w:pPr>
        <w:pStyle w:val="1"/>
        <w:shd w:val="clear" w:color="auto" w:fill="FFFFFF"/>
        <w:spacing w:before="0" w:beforeAutospacing="0" w:after="0" w:afterAutospacing="0"/>
        <w:ind w:left="15" w:right="75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Протокол</w:t>
      </w:r>
      <w:r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 вела:                                                    </w:t>
      </w:r>
      <w:r w:rsidR="00B215EB">
        <w:rPr>
          <w:b/>
          <w:bCs/>
          <w:color w:val="000000"/>
          <w:sz w:val="28"/>
          <w:szCs w:val="28"/>
          <w:bdr w:val="none" w:sz="0" w:space="0" w:color="auto" w:frame="1"/>
        </w:rPr>
        <w:t>Оксана ХЛОПУК</w:t>
      </w:r>
    </w:p>
    <w:p w14:paraId="72F553BA" w14:textId="6637369B" w:rsidR="004B7C8A" w:rsidRDefault="004B7C8A" w:rsidP="003B6388"/>
    <w:p w14:paraId="6F36C8C6" w14:textId="23C1466C" w:rsidR="00CF0A39" w:rsidRDefault="00CF0A39" w:rsidP="003B6388"/>
    <w:p w14:paraId="48B765B1" w14:textId="3EC50394" w:rsidR="00CF0A39" w:rsidRDefault="00CF0A39" w:rsidP="003B6388"/>
    <w:p w14:paraId="27271B29" w14:textId="2249B7EE" w:rsidR="00CF0A39" w:rsidRDefault="00CF0A39" w:rsidP="003B6388"/>
    <w:p w14:paraId="0121FC9B" w14:textId="0FE4834E" w:rsidR="00CF0A39" w:rsidRDefault="00CF0A39" w:rsidP="003B6388"/>
    <w:p w14:paraId="2D21F166" w14:textId="447683A8" w:rsidR="00CF0A39" w:rsidRDefault="00CF0A3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 w:rsidRPr="00CF0A39"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  <w:t> </w:t>
      </w:r>
    </w:p>
    <w:p w14:paraId="11A5ABF6" w14:textId="1BC2AD5F" w:rsidR="00402D09" w:rsidRDefault="00402D0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</w:p>
    <w:p w14:paraId="1681E769" w14:textId="10976F14" w:rsidR="00402D09" w:rsidRDefault="00402D0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</w:p>
    <w:p w14:paraId="1C8D1421" w14:textId="6B4A02DD" w:rsidR="00402D09" w:rsidRDefault="00402D0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</w:p>
    <w:p w14:paraId="115CC010" w14:textId="2E40EF52" w:rsidR="00402D09" w:rsidRDefault="00402D0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</w:p>
    <w:p w14:paraId="0C29D789" w14:textId="3C3E65D5" w:rsidR="00402D09" w:rsidRDefault="00402D0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</w:p>
    <w:p w14:paraId="40D565A9" w14:textId="55A9D098" w:rsidR="00402D09" w:rsidRDefault="00402D0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</w:p>
    <w:p w14:paraId="6EB44D01" w14:textId="15FB0DE3" w:rsidR="00402D09" w:rsidRDefault="00402D0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</w:p>
    <w:p w14:paraId="5B506DF1" w14:textId="3796A466" w:rsidR="00402D09" w:rsidRDefault="00402D0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</w:p>
    <w:p w14:paraId="292D9B79" w14:textId="55B23032" w:rsidR="00402D09" w:rsidRDefault="00402D0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</w:p>
    <w:p w14:paraId="2FEFD3B1" w14:textId="1E990BDD" w:rsidR="00402D09" w:rsidRDefault="00402D0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</w:p>
    <w:p w14:paraId="7068D99A" w14:textId="0170CB41" w:rsidR="00402D09" w:rsidRDefault="00402D0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</w:p>
    <w:p w14:paraId="5F323C13" w14:textId="25379F57" w:rsidR="00402D09" w:rsidRDefault="00402D0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</w:p>
    <w:p w14:paraId="61E883E7" w14:textId="301910B5" w:rsidR="00402D09" w:rsidRDefault="00402D0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</w:p>
    <w:p w14:paraId="5FF6B4D2" w14:textId="77777777" w:rsidR="00402D09" w:rsidRDefault="00402D09" w:rsidP="00402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sectPr w:rsidR="00402D09" w:rsidSect="00402D0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23EA4BB" w14:textId="750BC7A3" w:rsidR="00402D09" w:rsidRPr="00402D09" w:rsidRDefault="00402D09" w:rsidP="00402D0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 w:rsidRPr="00402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lastRenderedPageBreak/>
        <w:t>ПЛАН ЗАХОДІВ</w:t>
      </w:r>
    </w:p>
    <w:p w14:paraId="78BBBD81" w14:textId="77E15EE2" w:rsidR="00402D09" w:rsidRDefault="00402D09" w:rsidP="00402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із впровадження</w:t>
      </w:r>
      <w:r w:rsidRPr="00402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402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безбар’єрного</w:t>
      </w:r>
      <w:proofErr w:type="spellEnd"/>
      <w:r w:rsidRPr="00402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 простору </w:t>
      </w:r>
    </w:p>
    <w:p w14:paraId="08426025" w14:textId="5C4DDD19" w:rsidR="00402D09" w:rsidRPr="00402D09" w:rsidRDefault="00402D09" w:rsidP="00402D0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 w:rsidRPr="00402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Старовижівській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 селищній раді на 2025-2026 роки</w:t>
      </w:r>
    </w:p>
    <w:p w14:paraId="756F267B" w14:textId="77777777" w:rsidR="00402D09" w:rsidRPr="00402D09" w:rsidRDefault="00402D09" w:rsidP="00402D09">
      <w:pPr>
        <w:shd w:val="clear" w:color="auto" w:fill="FFFFFF"/>
        <w:spacing w:before="225" w:after="165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 w:rsidRPr="00402D09"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  <w:t> </w:t>
      </w:r>
    </w:p>
    <w:tbl>
      <w:tblPr>
        <w:tblW w:w="150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245"/>
        <w:gridCol w:w="1695"/>
        <w:gridCol w:w="4260"/>
      </w:tblGrid>
      <w:tr w:rsidR="00402D09" w:rsidRPr="00402D09" w14:paraId="724EDE50" w14:textId="77777777" w:rsidTr="00402D09">
        <w:trPr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2441FB" w14:textId="77777777" w:rsidR="00402D09" w:rsidRPr="00402D09" w:rsidRDefault="00402D09" w:rsidP="00402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Найменування завдання</w:t>
            </w:r>
          </w:p>
        </w:tc>
        <w:tc>
          <w:tcPr>
            <w:tcW w:w="4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04196B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Найменування заходу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4FF28A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Строк виконання</w:t>
            </w: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187BB7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Відповідальні за виконання</w:t>
            </w:r>
          </w:p>
        </w:tc>
      </w:tr>
      <w:tr w:rsidR="00402D09" w:rsidRPr="00402D09" w14:paraId="44ADB7E6" w14:textId="77777777" w:rsidTr="00402D09">
        <w:trPr>
          <w:jc w:val="center"/>
        </w:trPr>
        <w:tc>
          <w:tcPr>
            <w:tcW w:w="150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B3A42A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 xml:space="preserve">Напрям 1. Фізична </w:t>
            </w:r>
            <w:proofErr w:type="spellStart"/>
            <w:r w:rsidRPr="00402D0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>безбар’єрність</w:t>
            </w:r>
            <w:proofErr w:type="spellEnd"/>
          </w:p>
        </w:tc>
      </w:tr>
      <w:tr w:rsidR="00402D09" w:rsidRPr="00402D09" w14:paraId="27B87EB9" w14:textId="77777777" w:rsidTr="00402D09">
        <w:trPr>
          <w:jc w:val="center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74C7D2" w14:textId="31CCB1EA" w:rsidR="00402D09" w:rsidRPr="00402D09" w:rsidRDefault="00402D09" w:rsidP="00402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Забезпечення оприлюднення результатів виконання </w:t>
            </w:r>
            <w:r w:rsidR="007A5AD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Плану заходів із впровадження </w:t>
            </w:r>
            <w:proofErr w:type="spellStart"/>
            <w:r w:rsidR="007A5AD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безбар’єрного</w:t>
            </w:r>
            <w:proofErr w:type="spellEnd"/>
            <w:r w:rsidR="007A5AD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простору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22B841" w14:textId="428A8492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Оприлюднення на офіційному веб-сайті інформації про виконання </w:t>
            </w:r>
            <w:r w:rsidR="007A5AD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заходів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035DD7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2025 -2026 роки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340534" w14:textId="756E2FA4" w:rsidR="00402D09" w:rsidRPr="00402D09" w:rsidRDefault="007A5ADB" w:rsidP="007A5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організаційно-правового забезпечення селищної ради</w:t>
            </w:r>
          </w:p>
        </w:tc>
      </w:tr>
      <w:tr w:rsidR="00402D09" w:rsidRPr="00402D09" w14:paraId="77E60DC9" w14:textId="77777777" w:rsidTr="007A5ADB">
        <w:trPr>
          <w:jc w:val="center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E24915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Збір і поширення достовірної інформації про доступність для осіб з інвалідністю та інших маломобільних груп населення центрів надання адміністративних послуг, закладів культури, закладів освіти та ін.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1AAE93" w14:textId="5DBDEF51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Проведення щоквартального моніторингу облаштування приміщень</w:t>
            </w:r>
            <w:r w:rsidR="007A5AD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установ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, закладів культури, освіти та ін.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A838AA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2025-2026 роки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927D83" w14:textId="1778F165" w:rsidR="00402D09" w:rsidRPr="00402D09" w:rsidRDefault="007A5ADB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надання соціальних послуг селищної ради</w:t>
            </w:r>
          </w:p>
        </w:tc>
      </w:tr>
      <w:tr w:rsidR="00402D09" w:rsidRPr="00402D09" w14:paraId="59AFF0F2" w14:textId="77777777" w:rsidTr="007A5ADB">
        <w:trPr>
          <w:trHeight w:val="1290"/>
          <w:jc w:val="center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AE9DDD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Створення </w:t>
            </w:r>
            <w:proofErr w:type="spellStart"/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безбарєрного</w:t>
            </w:r>
            <w:proofErr w:type="spellEnd"/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маршруту для маломобільних груп населення, включаючи осіб з інвалідністю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EAFC7A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Вжиття заходів за результатами моніторингу для забезпечення доступності, зручності, інформативності та безпеки для маломобільних груп населення</w:t>
            </w:r>
          </w:p>
          <w:p w14:paraId="48E4C251" w14:textId="77777777" w:rsidR="00402D09" w:rsidRPr="00402D09" w:rsidRDefault="00402D09" w:rsidP="00402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FF69C8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2025-2026 роки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89D4A8" w14:textId="1F921151" w:rsidR="00402D09" w:rsidRPr="00402D09" w:rsidRDefault="007A5ADB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Старовижівська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рада</w:t>
            </w:r>
          </w:p>
        </w:tc>
      </w:tr>
      <w:tr w:rsidR="00402D09" w:rsidRPr="00402D09" w14:paraId="25499ACC" w14:textId="77777777" w:rsidTr="00402D09">
        <w:trPr>
          <w:trHeight w:val="270"/>
          <w:jc w:val="center"/>
        </w:trPr>
        <w:tc>
          <w:tcPr>
            <w:tcW w:w="150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BB4B6E" w14:textId="43C64F3D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 xml:space="preserve">Напрям 2. Інформаційна </w:t>
            </w:r>
            <w:proofErr w:type="spellStart"/>
            <w:r w:rsidRPr="00402D0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>безбар</w:t>
            </w:r>
            <w:r w:rsidR="007A5ADB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>’</w:t>
            </w:r>
            <w:r w:rsidRPr="00402D0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>єрність</w:t>
            </w:r>
            <w:proofErr w:type="spellEnd"/>
          </w:p>
        </w:tc>
      </w:tr>
      <w:tr w:rsidR="00402D09" w:rsidRPr="00402D09" w14:paraId="39E62CC6" w14:textId="77777777" w:rsidTr="007A5ADB">
        <w:trPr>
          <w:trHeight w:val="480"/>
          <w:jc w:val="center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C443CD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Впровадження технологій, таких як  текстові альтернативи (текст-заміщення) для зображень, </w:t>
            </w:r>
            <w:proofErr w:type="spellStart"/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аудіоописи</w:t>
            </w:r>
            <w:proofErr w:type="spellEnd"/>
            <w:r w:rsidRPr="00402D09">
              <w:rPr>
                <w:rFonts w:ascii="Calibri" w:eastAsia="Times New Roman" w:hAnsi="Calibri" w:cs="Calibri"/>
                <w:bdr w:val="none" w:sz="0" w:space="0" w:color="auto" w:frame="1"/>
                <w:lang w:eastAsia="uk-UA"/>
              </w:rPr>
              <w:t> 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для </w:t>
            </w:r>
            <w:proofErr w:type="spellStart"/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відеоконтенту</w:t>
            </w:r>
            <w:proofErr w:type="spellEnd"/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, який відображається  на офіційних порталах органів місцевого самоврядування, зокрема завдяки використанню штучного інтелекту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AD5BD3" w14:textId="411708B7" w:rsidR="00402D09" w:rsidRPr="00402D09" w:rsidRDefault="00402D09" w:rsidP="007A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забезпечення можливості подання звернень (заяв, скарг, повідомлень про порушення прав) альтернативними способами (жестова мова, аудіозапис тощо) на офіційних веб-сайтах центральних органів виконавчої влади та органів</w:t>
            </w:r>
            <w:r w:rsidR="007A5AD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місцевого самоврядування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A89294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2025-2026 роки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0C2B4E" w14:textId="098015EB" w:rsidR="00402D09" w:rsidRPr="00402D09" w:rsidRDefault="007A5ADB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організаційно-правового забезпечення селищної ради</w:t>
            </w:r>
          </w:p>
        </w:tc>
      </w:tr>
      <w:tr w:rsidR="00402D09" w:rsidRPr="00402D09" w14:paraId="18B99B93" w14:textId="77777777" w:rsidTr="007A5ADB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B7F4F4" w14:textId="71E22A56" w:rsidR="00402D09" w:rsidRPr="00402D09" w:rsidRDefault="00402D09" w:rsidP="007A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Запровадження механізму</w:t>
            </w:r>
            <w:r w:rsidR="007A5AD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забезпечення рівного</w:t>
            </w:r>
          </w:p>
          <w:p w14:paraId="32156926" w14:textId="02F00997" w:rsidR="00402D09" w:rsidRPr="00402D09" w:rsidRDefault="00402D09" w:rsidP="007A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доступу до носіїв</w:t>
            </w:r>
            <w:r w:rsidR="007A5AD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інформації осіб з</w:t>
            </w:r>
          </w:p>
          <w:p w14:paraId="290984ED" w14:textId="3FD748F7" w:rsidR="00402D09" w:rsidRPr="00402D09" w:rsidRDefault="00402D09" w:rsidP="007A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порушеннями зору та</w:t>
            </w:r>
            <w:r w:rsidR="007A5AD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слуху під час</w:t>
            </w:r>
          </w:p>
          <w:p w14:paraId="62EAC7F7" w14:textId="7DA29102" w:rsidR="00402D09" w:rsidRPr="00402D09" w:rsidRDefault="00402D09" w:rsidP="007A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звернення до суб’єктів</w:t>
            </w:r>
            <w:r w:rsidR="007A5AD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 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владних повноважень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F2CFC1" w14:textId="631F2B38" w:rsidR="00402D09" w:rsidRPr="00402D09" w:rsidRDefault="00402D09" w:rsidP="0037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Врахування під час</w:t>
            </w:r>
            <w:r w:rsidR="0037707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розроблення інформаційних</w:t>
            </w:r>
            <w:r w:rsidR="0037707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буклетів потреб осіб з</w:t>
            </w:r>
          </w:p>
          <w:p w14:paraId="171919B3" w14:textId="77777777" w:rsidR="00402D09" w:rsidRPr="00402D09" w:rsidRDefault="00402D09" w:rsidP="007A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порушеннями зору, слуху та</w:t>
            </w:r>
          </w:p>
          <w:p w14:paraId="38FBA1CC" w14:textId="77777777" w:rsidR="00402D09" w:rsidRPr="00402D09" w:rsidRDefault="00402D09" w:rsidP="007A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когнітивними порушеннями і</w:t>
            </w:r>
          </w:p>
          <w:p w14:paraId="0E89A0FA" w14:textId="043445E1" w:rsidR="00402D09" w:rsidRPr="00402D09" w:rsidRDefault="00402D09" w:rsidP="0037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формату простої мови і легкого</w:t>
            </w:r>
            <w:r w:rsidR="0037707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читання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F15E27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2025-2026 роки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B5D502" w14:textId="68DEF3B3" w:rsidR="00402D09" w:rsidRPr="00402D09" w:rsidRDefault="0037707F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організаційно-правового забезпечення селищної ради</w:t>
            </w:r>
          </w:p>
        </w:tc>
      </w:tr>
      <w:tr w:rsidR="00402D09" w:rsidRPr="00402D09" w14:paraId="36357B88" w14:textId="77777777" w:rsidTr="00402D09">
        <w:trPr>
          <w:jc w:val="center"/>
        </w:trPr>
        <w:tc>
          <w:tcPr>
            <w:tcW w:w="150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9214D2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lastRenderedPageBreak/>
              <w:t xml:space="preserve">Напрям 3. Цифрова </w:t>
            </w:r>
            <w:proofErr w:type="spellStart"/>
            <w:r w:rsidRPr="00402D0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>безбар’єрність</w:t>
            </w:r>
            <w:proofErr w:type="spellEnd"/>
          </w:p>
        </w:tc>
      </w:tr>
      <w:tr w:rsidR="00402D09" w:rsidRPr="00402D09" w14:paraId="6CD765C4" w14:textId="77777777" w:rsidTr="007A5ADB">
        <w:trPr>
          <w:jc w:val="center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D0CF92" w14:textId="2D3E214A" w:rsidR="00402D09" w:rsidRPr="00402D09" w:rsidRDefault="00402D09" w:rsidP="00402D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Забезпечення необхідним</w:t>
            </w:r>
            <w:r w:rsidR="0037707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програмним забезпеченням та</w:t>
            </w:r>
            <w:r w:rsidR="0037707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засобами доступу до інтернету осіб з інвалідністю 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B7F29A" w14:textId="7686745C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Забезпечити </w:t>
            </w:r>
            <w:r w:rsidR="0037707F"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необхідним</w:t>
            </w:r>
            <w:r w:rsidR="0037707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="0037707F"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програмним забезпеченням та</w:t>
            </w:r>
            <w:r w:rsidR="0037707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="0037707F"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засобами доступу до інтернету осіб з інвалідністю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E2BA42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2025-2026 року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107EA6" w14:textId="03557D33" w:rsidR="00402D09" w:rsidRPr="00402D09" w:rsidRDefault="0003237C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Старовижівська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рада</w:t>
            </w:r>
          </w:p>
        </w:tc>
      </w:tr>
      <w:tr w:rsidR="00402D09" w:rsidRPr="00402D09" w14:paraId="186CE190" w14:textId="77777777" w:rsidTr="00402D09">
        <w:trPr>
          <w:jc w:val="center"/>
        </w:trPr>
        <w:tc>
          <w:tcPr>
            <w:tcW w:w="150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680AA3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 xml:space="preserve">Напрям 4 Суспільна та громадянська </w:t>
            </w:r>
            <w:proofErr w:type="spellStart"/>
            <w:r w:rsidRPr="00402D0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>безбар’єрність</w:t>
            </w:r>
            <w:proofErr w:type="spellEnd"/>
          </w:p>
        </w:tc>
      </w:tr>
      <w:tr w:rsidR="00402D09" w:rsidRPr="00402D09" w14:paraId="22E7DC53" w14:textId="77777777" w:rsidTr="00402D09">
        <w:trPr>
          <w:jc w:val="center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161CB1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Реалізація програми залучення молоді до громадянського та політичного життя, зокрема осіб з інвалідністю та молоді з числа внутрішньо переміщених осіб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5781CC" w14:textId="6CF5D20D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Проведення </w:t>
            </w:r>
            <w:proofErr w:type="spellStart"/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освітньо</w:t>
            </w:r>
            <w:proofErr w:type="spellEnd"/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-виховних заходів серед активної молоді для підвищення рівня їх спроможності та якості діяльності, зокрема щодо роботи з різними категоріями молоді, у тому числі особами з інвалідністю та молоддю з числа внутрішньо переміщених осіб, для її залучення до громадянського та політичного життя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1B6498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EF143A" w14:textId="77212AEE" w:rsidR="00402D09" w:rsidRPr="00402D09" w:rsidRDefault="0003237C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життєстійкості</w:t>
            </w:r>
          </w:p>
        </w:tc>
      </w:tr>
      <w:tr w:rsidR="00402D09" w:rsidRPr="00402D09" w14:paraId="54C866F7" w14:textId="77777777" w:rsidTr="00402D09">
        <w:trPr>
          <w:jc w:val="center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FC1B2B" w14:textId="77777777" w:rsidR="00402D09" w:rsidRPr="00402D09" w:rsidRDefault="00402D09" w:rsidP="00402D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Створення умов для впровадження сімейних форм влаштування дітей-сиріт та дітей, позбавлених батьківського піклування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AB113E" w14:textId="77777777" w:rsidR="00402D09" w:rsidRPr="00402D09" w:rsidRDefault="00402D09" w:rsidP="00402D0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Проведення інформаційно- просвітницьких кампаній з популяризації сімейних форм влаштування дітей-сиріт і дітей, позбавлених батьківського піклування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C16272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EA90F9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Служба у справах дітей</w:t>
            </w:r>
          </w:p>
        </w:tc>
      </w:tr>
      <w:tr w:rsidR="00402D09" w:rsidRPr="00402D09" w14:paraId="0143F6C2" w14:textId="77777777" w:rsidTr="00402D09">
        <w:trPr>
          <w:jc w:val="center"/>
        </w:trPr>
        <w:tc>
          <w:tcPr>
            <w:tcW w:w="150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22E8A6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 xml:space="preserve">Напрям 5. Освітня </w:t>
            </w:r>
            <w:proofErr w:type="spellStart"/>
            <w:r w:rsidRPr="00402D0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>безбар’єрність</w:t>
            </w:r>
            <w:proofErr w:type="spellEnd"/>
          </w:p>
        </w:tc>
      </w:tr>
      <w:tr w:rsidR="00402D09" w:rsidRPr="00402D09" w14:paraId="666841B2" w14:textId="77777777" w:rsidTr="00402D09">
        <w:trPr>
          <w:jc w:val="center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3B1890" w14:textId="581EE01C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Забезпечення  підтримки </w:t>
            </w:r>
            <w:proofErr w:type="spellStart"/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інклюзивно</w:t>
            </w:r>
            <w:proofErr w:type="spellEnd"/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-ресурсних центрів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2A142C" w14:textId="57CCA18B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Забезпечення співпраці фахівців </w:t>
            </w:r>
            <w:proofErr w:type="spellStart"/>
            <w:r w:rsidR="0003237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Старовижівського</w:t>
            </w:r>
            <w:proofErr w:type="spellEnd"/>
            <w:r w:rsidR="0003237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інклюзивно</w:t>
            </w:r>
            <w:proofErr w:type="spellEnd"/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-ресурсн</w:t>
            </w:r>
            <w:r w:rsidR="0003237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ого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центр</w:t>
            </w:r>
            <w:r w:rsidR="0003237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у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та закладів освіти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5496E1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2025-2026 роки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2D06BB" w14:textId="22DC784F" w:rsidR="00402D09" w:rsidRPr="00402D09" w:rsidRDefault="0003237C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Гуманітарний відділ селищної ради</w:t>
            </w:r>
          </w:p>
        </w:tc>
      </w:tr>
      <w:tr w:rsidR="00402D09" w:rsidRPr="00402D09" w14:paraId="35353B79" w14:textId="77777777" w:rsidTr="00402D09">
        <w:trPr>
          <w:jc w:val="center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AD3CFA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Забезпечення наявності фахівців за професіями «асистент вихователя», «асистент вчителя», «асистент учня»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093191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Створення умов для спеціальної підготовки асистентів учня, в тому числі з числа батьків (інших законних представників) осіб з особливими освітніми потребами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BF4CFC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2025-2026 роки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F93A10" w14:textId="691E385C" w:rsidR="00402D09" w:rsidRPr="00402D09" w:rsidRDefault="0003237C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Гуманітарний відділ селищної ради</w:t>
            </w:r>
          </w:p>
        </w:tc>
      </w:tr>
      <w:tr w:rsidR="00402D09" w:rsidRPr="00402D09" w14:paraId="5220322A" w14:textId="77777777" w:rsidTr="00402D09">
        <w:trPr>
          <w:trHeight w:val="1260"/>
          <w:jc w:val="center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376B9F" w14:textId="6E70B7A8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Забезпечення закладів освіти на всіх рівнях освіти допоміжними засобами для навчання та спеціальними підручникам</w:t>
            </w:r>
            <w:r w:rsidRPr="00402D0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uk-UA"/>
              </w:rPr>
              <w:t>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28845C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Забезпечення осіб з особливими освітніми потребами допоміжними засобами навчання</w:t>
            </w:r>
          </w:p>
          <w:p w14:paraId="586A8FD8" w14:textId="77777777" w:rsidR="00402D09" w:rsidRPr="00402D09" w:rsidRDefault="00402D09" w:rsidP="00402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0B1D23D2" w14:textId="77777777" w:rsidR="00402D09" w:rsidRPr="00402D09" w:rsidRDefault="00402D09" w:rsidP="00402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77F3D44D" w14:textId="77777777" w:rsidR="00402D09" w:rsidRPr="00402D09" w:rsidRDefault="00402D09" w:rsidP="00402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2483D5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lastRenderedPageBreak/>
              <w:t>2025-2026 роки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E277F0" w14:textId="1526869F" w:rsidR="00402D09" w:rsidRPr="00402D09" w:rsidRDefault="0003237C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Гуманітарний відділ селищної ради</w:t>
            </w:r>
          </w:p>
        </w:tc>
      </w:tr>
      <w:tr w:rsidR="00402D09" w:rsidRPr="00402D09" w14:paraId="5818B3B7" w14:textId="77777777" w:rsidTr="00402D09">
        <w:trPr>
          <w:trHeight w:val="240"/>
          <w:jc w:val="center"/>
        </w:trPr>
        <w:tc>
          <w:tcPr>
            <w:tcW w:w="150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315864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 xml:space="preserve">Напрям 6. Економічна </w:t>
            </w:r>
            <w:proofErr w:type="spellStart"/>
            <w:r w:rsidRPr="00402D09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uk-UA"/>
              </w:rPr>
              <w:t>безбар’єрність</w:t>
            </w:r>
            <w:proofErr w:type="spellEnd"/>
          </w:p>
        </w:tc>
      </w:tr>
      <w:tr w:rsidR="00402D09" w:rsidRPr="00402D09" w14:paraId="68ADFE81" w14:textId="77777777" w:rsidTr="00402D09">
        <w:trPr>
          <w:trHeight w:val="255"/>
          <w:jc w:val="center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B366F2" w14:textId="77777777" w:rsidR="00402D09" w:rsidRPr="00402D09" w:rsidRDefault="00402D09" w:rsidP="00402D0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Розроблення та впровадження  програми з підтримки  працевлаштування для  жінок, молоді, осіб старшого віку та ветеранів війни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9EF39F" w14:textId="0CEBE12F" w:rsidR="00402D09" w:rsidRPr="00402D09" w:rsidRDefault="00402D09" w:rsidP="0003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здійснення заходів,</w:t>
            </w:r>
            <w:r w:rsidR="0003237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спрямованих на покращення</w:t>
            </w:r>
            <w:r w:rsidR="0003237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навичок молоді, необхідних</w:t>
            </w:r>
          </w:p>
          <w:p w14:paraId="36C73A48" w14:textId="24368621" w:rsidR="00402D09" w:rsidRPr="00402D09" w:rsidRDefault="00402D09" w:rsidP="0003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для пошуку роботи та</w:t>
            </w:r>
            <w:r w:rsidR="0003237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успішного працевлаштування</w:t>
            </w:r>
            <w:r w:rsidR="0003237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та соціального підприємництва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13AE35" w14:textId="77777777" w:rsidR="00402D09" w:rsidRPr="00402D09" w:rsidRDefault="00402D09" w:rsidP="0003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D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2025-2026 роки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EB6C7E" w14:textId="7BFA4614" w:rsidR="00402D09" w:rsidRPr="00402D09" w:rsidRDefault="0003237C" w:rsidP="0003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Центр життєстійкості</w:t>
            </w:r>
          </w:p>
        </w:tc>
      </w:tr>
    </w:tbl>
    <w:p w14:paraId="4CA2B6C9" w14:textId="77777777" w:rsidR="00402D09" w:rsidRPr="00CF0A39" w:rsidRDefault="00402D09" w:rsidP="00CF0A39">
      <w:pPr>
        <w:shd w:val="clear" w:color="auto" w:fill="FFFFFF"/>
        <w:spacing w:before="225" w:after="225" w:line="240" w:lineRule="auto"/>
        <w:ind w:left="15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</w:p>
    <w:sectPr w:rsidR="00402D09" w:rsidRPr="00CF0A39" w:rsidSect="00402D0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72DE"/>
    <w:multiLevelType w:val="hybridMultilevel"/>
    <w:tmpl w:val="A4C815B8"/>
    <w:lvl w:ilvl="0" w:tplc="4314C93C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1" w:hanging="360"/>
      </w:pPr>
    </w:lvl>
    <w:lvl w:ilvl="2" w:tplc="0422001B" w:tentative="1">
      <w:start w:val="1"/>
      <w:numFmt w:val="lowerRoman"/>
      <w:lvlText w:val="%3."/>
      <w:lvlJc w:val="right"/>
      <w:pPr>
        <w:ind w:left="2381" w:hanging="180"/>
      </w:pPr>
    </w:lvl>
    <w:lvl w:ilvl="3" w:tplc="0422000F" w:tentative="1">
      <w:start w:val="1"/>
      <w:numFmt w:val="decimal"/>
      <w:lvlText w:val="%4."/>
      <w:lvlJc w:val="left"/>
      <w:pPr>
        <w:ind w:left="3101" w:hanging="360"/>
      </w:pPr>
    </w:lvl>
    <w:lvl w:ilvl="4" w:tplc="04220019" w:tentative="1">
      <w:start w:val="1"/>
      <w:numFmt w:val="lowerLetter"/>
      <w:lvlText w:val="%5."/>
      <w:lvlJc w:val="left"/>
      <w:pPr>
        <w:ind w:left="3821" w:hanging="360"/>
      </w:pPr>
    </w:lvl>
    <w:lvl w:ilvl="5" w:tplc="0422001B" w:tentative="1">
      <w:start w:val="1"/>
      <w:numFmt w:val="lowerRoman"/>
      <w:lvlText w:val="%6."/>
      <w:lvlJc w:val="right"/>
      <w:pPr>
        <w:ind w:left="4541" w:hanging="180"/>
      </w:pPr>
    </w:lvl>
    <w:lvl w:ilvl="6" w:tplc="0422000F" w:tentative="1">
      <w:start w:val="1"/>
      <w:numFmt w:val="decimal"/>
      <w:lvlText w:val="%7."/>
      <w:lvlJc w:val="left"/>
      <w:pPr>
        <w:ind w:left="5261" w:hanging="360"/>
      </w:pPr>
    </w:lvl>
    <w:lvl w:ilvl="7" w:tplc="04220019" w:tentative="1">
      <w:start w:val="1"/>
      <w:numFmt w:val="lowerLetter"/>
      <w:lvlText w:val="%8."/>
      <w:lvlJc w:val="left"/>
      <w:pPr>
        <w:ind w:left="5981" w:hanging="360"/>
      </w:pPr>
    </w:lvl>
    <w:lvl w:ilvl="8" w:tplc="0422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 w15:restartNumberingAfterBreak="0">
    <w:nsid w:val="1BA83896"/>
    <w:multiLevelType w:val="hybridMultilevel"/>
    <w:tmpl w:val="FBF21982"/>
    <w:lvl w:ilvl="0" w:tplc="C540B15E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1" w:hanging="360"/>
      </w:pPr>
    </w:lvl>
    <w:lvl w:ilvl="2" w:tplc="0422001B" w:tentative="1">
      <w:start w:val="1"/>
      <w:numFmt w:val="lowerRoman"/>
      <w:lvlText w:val="%3."/>
      <w:lvlJc w:val="right"/>
      <w:pPr>
        <w:ind w:left="2381" w:hanging="180"/>
      </w:pPr>
    </w:lvl>
    <w:lvl w:ilvl="3" w:tplc="0422000F" w:tentative="1">
      <w:start w:val="1"/>
      <w:numFmt w:val="decimal"/>
      <w:lvlText w:val="%4."/>
      <w:lvlJc w:val="left"/>
      <w:pPr>
        <w:ind w:left="3101" w:hanging="360"/>
      </w:pPr>
    </w:lvl>
    <w:lvl w:ilvl="4" w:tplc="04220019" w:tentative="1">
      <w:start w:val="1"/>
      <w:numFmt w:val="lowerLetter"/>
      <w:lvlText w:val="%5."/>
      <w:lvlJc w:val="left"/>
      <w:pPr>
        <w:ind w:left="3821" w:hanging="360"/>
      </w:pPr>
    </w:lvl>
    <w:lvl w:ilvl="5" w:tplc="0422001B" w:tentative="1">
      <w:start w:val="1"/>
      <w:numFmt w:val="lowerRoman"/>
      <w:lvlText w:val="%6."/>
      <w:lvlJc w:val="right"/>
      <w:pPr>
        <w:ind w:left="4541" w:hanging="180"/>
      </w:pPr>
    </w:lvl>
    <w:lvl w:ilvl="6" w:tplc="0422000F" w:tentative="1">
      <w:start w:val="1"/>
      <w:numFmt w:val="decimal"/>
      <w:lvlText w:val="%7."/>
      <w:lvlJc w:val="left"/>
      <w:pPr>
        <w:ind w:left="5261" w:hanging="360"/>
      </w:pPr>
    </w:lvl>
    <w:lvl w:ilvl="7" w:tplc="04220019" w:tentative="1">
      <w:start w:val="1"/>
      <w:numFmt w:val="lowerLetter"/>
      <w:lvlText w:val="%8."/>
      <w:lvlJc w:val="left"/>
      <w:pPr>
        <w:ind w:left="5981" w:hanging="360"/>
      </w:pPr>
    </w:lvl>
    <w:lvl w:ilvl="8" w:tplc="0422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 w15:restartNumberingAfterBreak="0">
    <w:nsid w:val="5966620B"/>
    <w:multiLevelType w:val="multilevel"/>
    <w:tmpl w:val="0A64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C1ACD"/>
    <w:multiLevelType w:val="multilevel"/>
    <w:tmpl w:val="E24A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86"/>
    <w:rsid w:val="0003237C"/>
    <w:rsid w:val="00244FD7"/>
    <w:rsid w:val="0037707F"/>
    <w:rsid w:val="003B6388"/>
    <w:rsid w:val="00402D09"/>
    <w:rsid w:val="00465B8F"/>
    <w:rsid w:val="004B7C8A"/>
    <w:rsid w:val="006426E6"/>
    <w:rsid w:val="007A5ADB"/>
    <w:rsid w:val="007F172D"/>
    <w:rsid w:val="008F6ADF"/>
    <w:rsid w:val="00995486"/>
    <w:rsid w:val="00B215EB"/>
    <w:rsid w:val="00B60F55"/>
    <w:rsid w:val="00C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E9A7"/>
  <w15:chartTrackingRefBased/>
  <w15:docId w15:val="{008252B6-7E5F-4ECE-8EF9-41673AED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Звичайний1"/>
    <w:basedOn w:val="a"/>
    <w:rsid w:val="003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1"/>
    <w:basedOn w:val="a"/>
    <w:rsid w:val="00CF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v3um">
    <w:name w:val="uv3um"/>
    <w:basedOn w:val="a0"/>
    <w:rsid w:val="00402D09"/>
  </w:style>
  <w:style w:type="paragraph" w:customStyle="1" w:styleId="k3ksmc">
    <w:name w:val="k3ksmc"/>
    <w:basedOn w:val="a"/>
    <w:rsid w:val="004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02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4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284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8549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6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39320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3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07281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51204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7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770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4877</Words>
  <Characters>2781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2025-07-07T06:50:00Z</dcterms:created>
  <dcterms:modified xsi:type="dcterms:W3CDTF">2025-07-07T08:16:00Z</dcterms:modified>
</cp:coreProperties>
</file>